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88F" w:rsidRDefault="002B788F">
      <w:pPr>
        <w:rPr>
          <w:rFonts w:hAnsi="Times New Roman" w:cs="Times New Roman"/>
          <w:color w:val="000000"/>
          <w:sz w:val="24"/>
          <w:szCs w:val="24"/>
          <w:lang w:val="ru-RU"/>
        </w:rPr>
      </w:pPr>
    </w:p>
    <w:p w:rsidR="00EA06D0" w:rsidRDefault="00EA06D0">
      <w:pPr>
        <w:rPr>
          <w:rFonts w:hAnsi="Times New Roman" w:cs="Times New Roman"/>
          <w:color w:val="000000"/>
          <w:sz w:val="24"/>
          <w:szCs w:val="24"/>
          <w:lang w:val="ru-RU"/>
        </w:rPr>
      </w:pPr>
    </w:p>
    <w:p w:rsidR="00EA06D0" w:rsidRPr="00EA06D0" w:rsidRDefault="00EA06D0">
      <w:pPr>
        <w:rPr>
          <w:rFonts w:hAnsi="Times New Roman" w:cs="Times New Roman"/>
          <w:color w:val="000000"/>
          <w:sz w:val="24"/>
          <w:szCs w:val="24"/>
          <w:lang w:val="ru-RU"/>
        </w:rPr>
      </w:pPr>
      <w:r>
        <w:rPr>
          <w:rFonts w:hAnsi="Times New Roman" w:cs="Times New Roman"/>
          <w:noProof/>
          <w:color w:val="000000"/>
          <w:sz w:val="24"/>
          <w:szCs w:val="24"/>
          <w:lang w:val="ru-RU" w:eastAsia="ru-RU"/>
        </w:rPr>
        <w:drawing>
          <wp:inline distT="0" distB="0" distL="0" distR="0" wp14:anchorId="13B19BCC" wp14:editId="1FB2ABBE">
            <wp:extent cx="5732145" cy="8299801"/>
            <wp:effectExtent l="0" t="0" r="1905" b="6350"/>
            <wp:docPr id="1" name="Рисунок 1" descr="C:\Users\User\Downloads\2023-01-20_10-57-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2023-01-20_10-57-5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2145" cy="8299801"/>
                    </a:xfrm>
                    <a:prstGeom prst="rect">
                      <a:avLst/>
                    </a:prstGeom>
                    <a:noFill/>
                    <a:ln>
                      <a:noFill/>
                    </a:ln>
                  </pic:spPr>
                </pic:pic>
              </a:graphicData>
            </a:graphic>
          </wp:inline>
        </w:drawing>
      </w:r>
    </w:p>
    <w:p w:rsidR="002B788F" w:rsidRDefault="002B788F">
      <w:pPr>
        <w:rPr>
          <w:rFonts w:hAnsi="Times New Roman" w:cs="Times New Roman"/>
          <w:color w:val="000000"/>
          <w:sz w:val="24"/>
          <w:szCs w:val="24"/>
        </w:rPr>
      </w:pPr>
    </w:p>
    <w:tbl>
      <w:tblPr>
        <w:tblpPr w:leftFromText="180" w:rightFromText="180" w:vertAnchor="text" w:horzAnchor="page" w:tblpX="7376" w:tblpY="476"/>
        <w:tblW w:w="3780" w:type="dxa"/>
        <w:tblCellMar>
          <w:top w:w="15" w:type="dxa"/>
          <w:left w:w="15" w:type="dxa"/>
          <w:bottom w:w="15" w:type="dxa"/>
          <w:right w:w="15" w:type="dxa"/>
        </w:tblCellMar>
        <w:tblLook w:val="0600" w:firstRow="0" w:lastRow="0" w:firstColumn="0" w:lastColumn="0" w:noHBand="1" w:noVBand="1"/>
      </w:tblPr>
      <w:tblGrid>
        <w:gridCol w:w="3780"/>
      </w:tblGrid>
      <w:tr w:rsidR="00EA06D0" w:rsidTr="00EA06D0">
        <w:tc>
          <w:tcPr>
            <w:tcW w:w="3780" w:type="dxa"/>
            <w:tcMar>
              <w:top w:w="75" w:type="dxa"/>
              <w:left w:w="75" w:type="dxa"/>
              <w:bottom w:w="75" w:type="dxa"/>
              <w:right w:w="75" w:type="dxa"/>
            </w:tcMar>
          </w:tcPr>
          <w:p w:rsidR="00EA06D0" w:rsidRPr="00407898" w:rsidRDefault="00EA06D0" w:rsidP="00EA06D0">
            <w:pPr>
              <w:jc w:val="both"/>
              <w:rPr>
                <w:lang w:val="ru-RU"/>
              </w:rPr>
            </w:pPr>
            <w:r>
              <w:rPr>
                <w:rFonts w:hAnsi="Times New Roman" w:cs="Times New Roman"/>
                <w:color w:val="000000"/>
                <w:sz w:val="24"/>
                <w:szCs w:val="24"/>
              </w:rPr>
              <w:lastRenderedPageBreak/>
              <w:t xml:space="preserve">                                                                            </w:t>
            </w:r>
            <w:proofErr w:type="spellStart"/>
            <w:r>
              <w:rPr>
                <w:rFonts w:hAnsi="Times New Roman" w:cs="Times New Roman"/>
                <w:color w:val="000000"/>
                <w:sz w:val="24"/>
                <w:szCs w:val="24"/>
              </w:rPr>
              <w:t>Приложение</w:t>
            </w:r>
            <w:proofErr w:type="spellEnd"/>
            <w:r>
              <w:rPr>
                <w:rFonts w:hAnsi="Times New Roman" w:cs="Times New Roman"/>
                <w:color w:val="000000"/>
                <w:sz w:val="24"/>
                <w:szCs w:val="24"/>
                <w:lang w:val="ru-RU"/>
              </w:rPr>
              <w:t xml:space="preserve"> </w:t>
            </w:r>
            <w:r>
              <w:rPr>
                <w:rFonts w:hAnsi="Times New Roman" w:cs="Times New Roman"/>
                <w:color w:val="000000"/>
                <w:sz w:val="24"/>
                <w:szCs w:val="24"/>
              </w:rPr>
              <w:t xml:space="preserve">к </w:t>
            </w:r>
            <w:proofErr w:type="spellStart"/>
            <w:r>
              <w:rPr>
                <w:rFonts w:hAnsi="Times New Roman" w:cs="Times New Roman"/>
                <w:color w:val="000000"/>
                <w:sz w:val="24"/>
                <w:szCs w:val="24"/>
              </w:rPr>
              <w:t>приказу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w:t>
            </w:r>
            <w:proofErr w:type="spellEnd"/>
            <w:r>
              <w:rPr>
                <w:rFonts w:hAnsi="Times New Roman" w:cs="Times New Roman"/>
                <w:color w:val="000000"/>
                <w:sz w:val="24"/>
                <w:szCs w:val="24"/>
              </w:rPr>
              <w:t xml:space="preserve"> 2</w:t>
            </w:r>
            <w:r>
              <w:rPr>
                <w:rFonts w:hAnsi="Times New Roman" w:cs="Times New Roman"/>
                <w:color w:val="000000"/>
                <w:sz w:val="24"/>
                <w:szCs w:val="24"/>
                <w:lang w:val="ru-RU"/>
              </w:rPr>
              <w:t>3</w:t>
            </w:r>
            <w:r>
              <w:rPr>
                <w:rFonts w:hAnsi="Times New Roman" w:cs="Times New Roman"/>
                <w:color w:val="000000"/>
                <w:sz w:val="24"/>
                <w:szCs w:val="24"/>
              </w:rPr>
              <w:t>.12.202</w:t>
            </w:r>
            <w:r>
              <w:rPr>
                <w:rFonts w:hAnsi="Times New Roman" w:cs="Times New Roman"/>
                <w:color w:val="000000"/>
                <w:sz w:val="24"/>
                <w:szCs w:val="24"/>
                <w:lang w:val="ru-RU"/>
              </w:rPr>
              <w:t>2</w:t>
            </w:r>
            <w:r>
              <w:rPr>
                <w:rFonts w:hAnsi="Times New Roman" w:cs="Times New Roman"/>
                <w:color w:val="000000"/>
                <w:sz w:val="24"/>
                <w:szCs w:val="24"/>
              </w:rPr>
              <w:t xml:space="preserve"> № </w:t>
            </w:r>
            <w:r>
              <w:rPr>
                <w:rFonts w:hAnsi="Times New Roman" w:cs="Times New Roman"/>
                <w:color w:val="000000"/>
                <w:sz w:val="24"/>
                <w:szCs w:val="24"/>
                <w:lang w:val="ru-RU"/>
              </w:rPr>
              <w:t>______</w:t>
            </w:r>
          </w:p>
        </w:tc>
      </w:tr>
    </w:tbl>
    <w:p w:rsidR="002B788F" w:rsidRDefault="002B788F">
      <w:pPr>
        <w:rPr>
          <w:rFonts w:hAnsi="Times New Roman" w:cs="Times New Roman"/>
          <w:color w:val="000000"/>
          <w:sz w:val="24"/>
          <w:szCs w:val="24"/>
        </w:rPr>
      </w:pPr>
    </w:p>
    <w:p w:rsidR="00174F68" w:rsidRDefault="00174F68">
      <w:pPr>
        <w:rPr>
          <w:rFonts w:hAnsi="Times New Roman" w:cs="Times New Roman"/>
          <w:color w:val="000000"/>
          <w:sz w:val="24"/>
          <w:szCs w:val="24"/>
        </w:rPr>
      </w:pPr>
    </w:p>
    <w:p w:rsidR="00EA06D0" w:rsidRDefault="00EA06D0">
      <w:pPr>
        <w:jc w:val="center"/>
        <w:rPr>
          <w:rFonts w:hAnsi="Times New Roman" w:cs="Times New Roman"/>
          <w:b/>
          <w:bCs/>
          <w:color w:val="000000"/>
          <w:sz w:val="24"/>
          <w:szCs w:val="24"/>
          <w:lang w:val="ru-RU"/>
        </w:rPr>
      </w:pPr>
    </w:p>
    <w:p w:rsidR="00EA06D0" w:rsidRDefault="00EA06D0">
      <w:pPr>
        <w:jc w:val="center"/>
        <w:rPr>
          <w:rFonts w:hAnsi="Times New Roman" w:cs="Times New Roman"/>
          <w:b/>
          <w:bCs/>
          <w:color w:val="000000"/>
          <w:sz w:val="24"/>
          <w:szCs w:val="24"/>
          <w:lang w:val="ru-RU"/>
        </w:rPr>
      </w:pPr>
    </w:p>
    <w:p w:rsidR="00174F68" w:rsidRPr="002B788F" w:rsidRDefault="002B788F">
      <w:pPr>
        <w:jc w:val="center"/>
        <w:rPr>
          <w:rFonts w:hAnsi="Times New Roman" w:cs="Times New Roman"/>
          <w:color w:val="000000"/>
          <w:sz w:val="24"/>
          <w:szCs w:val="24"/>
          <w:lang w:val="ru-RU"/>
        </w:rPr>
      </w:pPr>
      <w:r w:rsidRPr="002B788F">
        <w:rPr>
          <w:rFonts w:hAnsi="Times New Roman" w:cs="Times New Roman"/>
          <w:b/>
          <w:bCs/>
          <w:color w:val="000000"/>
          <w:sz w:val="24"/>
          <w:szCs w:val="24"/>
          <w:lang w:val="ru-RU"/>
        </w:rPr>
        <w:t>Учетная  политика для целей бухгалтерского учета</w:t>
      </w:r>
    </w:p>
    <w:p w:rsidR="00174F68" w:rsidRPr="002B788F" w:rsidRDefault="00174F68">
      <w:pPr>
        <w:jc w:val="center"/>
        <w:rPr>
          <w:rFonts w:hAnsi="Times New Roman" w:cs="Times New Roman"/>
          <w:color w:val="000000"/>
          <w:sz w:val="24"/>
          <w:szCs w:val="24"/>
          <w:lang w:val="ru-RU"/>
        </w:rPr>
      </w:pP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 xml:space="preserve">Учетная  политика Государственного бюджетного учреждения </w:t>
      </w:r>
      <w:r w:rsidR="00407898">
        <w:rPr>
          <w:rFonts w:hAnsi="Times New Roman" w:cs="Times New Roman"/>
          <w:color w:val="000000"/>
          <w:sz w:val="24"/>
          <w:szCs w:val="24"/>
          <w:lang w:val="ru-RU"/>
        </w:rPr>
        <w:t>Брянской области</w:t>
      </w:r>
      <w:r w:rsidR="00407898" w:rsidRPr="002B788F">
        <w:rPr>
          <w:rFonts w:hAnsi="Times New Roman" w:cs="Times New Roman"/>
          <w:color w:val="000000"/>
          <w:sz w:val="24"/>
          <w:szCs w:val="24"/>
          <w:lang w:val="ru-RU"/>
        </w:rPr>
        <w:t xml:space="preserve"> «</w:t>
      </w:r>
      <w:r w:rsidR="00407898">
        <w:rPr>
          <w:rFonts w:hAnsi="Times New Roman" w:cs="Times New Roman"/>
          <w:color w:val="000000"/>
          <w:sz w:val="24"/>
          <w:szCs w:val="24"/>
          <w:lang w:val="ru-RU"/>
        </w:rPr>
        <w:t>Комплексный центр социального обслуживания населения Рогнединского района</w:t>
      </w:r>
      <w:r w:rsidR="00407898" w:rsidRPr="002B788F">
        <w:rPr>
          <w:rFonts w:hAnsi="Times New Roman" w:cs="Times New Roman"/>
          <w:color w:val="000000"/>
          <w:sz w:val="24"/>
          <w:szCs w:val="24"/>
          <w:lang w:val="ru-RU"/>
        </w:rPr>
        <w:t>»</w:t>
      </w:r>
      <w:r w:rsidR="00407898" w:rsidRPr="002B788F">
        <w:rPr>
          <w:lang w:val="ru-RU"/>
        </w:rPr>
        <w:br/>
      </w:r>
      <w:r w:rsidR="00407898" w:rsidRPr="002B788F">
        <w:rPr>
          <w:rFonts w:hAnsi="Times New Roman" w:cs="Times New Roman"/>
          <w:color w:val="000000"/>
          <w:sz w:val="24"/>
          <w:szCs w:val="24"/>
          <w:lang w:val="ru-RU"/>
        </w:rPr>
        <w:t xml:space="preserve"> </w:t>
      </w:r>
      <w:r w:rsidRPr="002B788F">
        <w:rPr>
          <w:rFonts w:hAnsi="Times New Roman" w:cs="Times New Roman"/>
          <w:color w:val="000000"/>
          <w:sz w:val="24"/>
          <w:szCs w:val="24"/>
          <w:lang w:val="ru-RU"/>
        </w:rPr>
        <w:t>(далее – учреждение) разработана в соответствии:</w:t>
      </w:r>
    </w:p>
    <w:p w:rsidR="00174F68" w:rsidRDefault="002B788F">
      <w:pPr>
        <w:numPr>
          <w:ilvl w:val="0"/>
          <w:numId w:val="1"/>
        </w:numPr>
        <w:ind w:left="780" w:right="180"/>
        <w:contextualSpacing/>
        <w:rPr>
          <w:rFonts w:hAnsi="Times New Roman" w:cs="Times New Roman"/>
          <w:color w:val="000000"/>
          <w:sz w:val="24"/>
          <w:szCs w:val="24"/>
        </w:rPr>
      </w:pPr>
      <w:r w:rsidRPr="002B788F">
        <w:rPr>
          <w:rFonts w:hAnsi="Times New Roman" w:cs="Times New Roman"/>
          <w:color w:val="000000"/>
          <w:sz w:val="24"/>
          <w:szCs w:val="24"/>
          <w:lang w:val="ru-RU"/>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к Единому плану счетов № 157н);</w:t>
      </w:r>
    </w:p>
    <w:p w:rsidR="00174F68" w:rsidRDefault="002B788F">
      <w:pPr>
        <w:numPr>
          <w:ilvl w:val="0"/>
          <w:numId w:val="1"/>
        </w:numPr>
        <w:ind w:left="780" w:right="180"/>
        <w:contextualSpacing/>
        <w:rPr>
          <w:rFonts w:hAnsi="Times New Roman" w:cs="Times New Roman"/>
          <w:color w:val="000000"/>
          <w:sz w:val="24"/>
          <w:szCs w:val="24"/>
        </w:rPr>
      </w:pPr>
      <w:r w:rsidRPr="002B788F">
        <w:rPr>
          <w:rFonts w:hAnsi="Times New Roman" w:cs="Times New Roman"/>
          <w:color w:val="000000"/>
          <w:sz w:val="24"/>
          <w:szCs w:val="24"/>
          <w:lang w:val="ru-RU"/>
        </w:rPr>
        <w:t xml:space="preserve">приказом Минфина от 16.12.2010 № 174н «Об утверждении Плана счетов бухгалтерского учета бюджетных учреждений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 174н);</w:t>
      </w:r>
    </w:p>
    <w:p w:rsidR="00174F68" w:rsidRPr="002B788F" w:rsidRDefault="002B788F">
      <w:pPr>
        <w:numPr>
          <w:ilvl w:val="0"/>
          <w:numId w:val="1"/>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приказом Минфина от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174F68" w:rsidRPr="002B788F" w:rsidRDefault="002B788F">
      <w:pPr>
        <w:numPr>
          <w:ilvl w:val="0"/>
          <w:numId w:val="1"/>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 xml:space="preserve">приказом Минфина от 29.11.2017 № 209н «Об утверждении </w:t>
      </w:r>
      <w:proofErr w:type="gramStart"/>
      <w:r w:rsidRPr="002B788F">
        <w:rPr>
          <w:rFonts w:hAnsi="Times New Roman" w:cs="Times New Roman"/>
          <w:color w:val="000000"/>
          <w:sz w:val="24"/>
          <w:szCs w:val="24"/>
          <w:lang w:val="ru-RU"/>
        </w:rPr>
        <w:t>Порядка применения классификации операций сектора государственного</w:t>
      </w:r>
      <w:proofErr w:type="gramEnd"/>
      <w:r w:rsidRPr="002B788F">
        <w:rPr>
          <w:rFonts w:hAnsi="Times New Roman" w:cs="Times New Roman"/>
          <w:color w:val="000000"/>
          <w:sz w:val="24"/>
          <w:szCs w:val="24"/>
          <w:lang w:val="ru-RU"/>
        </w:rPr>
        <w:t xml:space="preserve"> управления» (далее – приказ № 209н);</w:t>
      </w:r>
    </w:p>
    <w:p w:rsidR="00174F68" w:rsidRDefault="002B788F">
      <w:pPr>
        <w:numPr>
          <w:ilvl w:val="0"/>
          <w:numId w:val="1"/>
        </w:numPr>
        <w:ind w:left="780" w:right="180"/>
        <w:contextualSpacing/>
        <w:rPr>
          <w:rFonts w:hAnsi="Times New Roman" w:cs="Times New Roman"/>
          <w:color w:val="000000"/>
          <w:sz w:val="24"/>
          <w:szCs w:val="24"/>
        </w:rPr>
      </w:pPr>
      <w:r w:rsidRPr="002B788F">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приказ</w:t>
      </w:r>
      <w:proofErr w:type="spellEnd"/>
      <w:r>
        <w:rPr>
          <w:rFonts w:hAnsi="Times New Roman" w:cs="Times New Roman"/>
          <w:color w:val="000000"/>
          <w:sz w:val="24"/>
          <w:szCs w:val="24"/>
        </w:rPr>
        <w:t xml:space="preserve"> № 52н);</w:t>
      </w:r>
    </w:p>
    <w:p w:rsidR="00174F68" w:rsidRPr="002B788F" w:rsidRDefault="002B788F">
      <w:pPr>
        <w:numPr>
          <w:ilvl w:val="0"/>
          <w:numId w:val="1"/>
        </w:numPr>
        <w:ind w:left="780" w:right="180"/>
        <w:rPr>
          <w:rFonts w:hAnsi="Times New Roman" w:cs="Times New Roman"/>
          <w:color w:val="000000"/>
          <w:sz w:val="24"/>
          <w:szCs w:val="24"/>
          <w:lang w:val="ru-RU"/>
        </w:rPr>
      </w:pPr>
      <w:proofErr w:type="gramStart"/>
      <w:r w:rsidRPr="002B788F">
        <w:rPr>
          <w:rFonts w:hAnsi="Times New Roman" w:cs="Times New Roman"/>
          <w:color w:val="000000"/>
          <w:sz w:val="24"/>
          <w:szCs w:val="24"/>
          <w:lang w:val="ru-RU"/>
        </w:rPr>
        <w:t>федеральными стандартами бухгалтерского учета государственных финансов, утвержденными приказами Минфина от 31.12.2016 № 256н, 257н,</w:t>
      </w:r>
      <w:r>
        <w:rPr>
          <w:rFonts w:hAnsi="Times New Roman" w:cs="Times New Roman"/>
          <w:color w:val="000000"/>
          <w:sz w:val="24"/>
          <w:szCs w:val="24"/>
        </w:rPr>
        <w:t> </w:t>
      </w:r>
      <w:r w:rsidRPr="002B788F">
        <w:rPr>
          <w:rFonts w:hAnsi="Times New Roman" w:cs="Times New Roman"/>
          <w:color w:val="000000"/>
          <w:sz w:val="24"/>
          <w:szCs w:val="24"/>
          <w:lang w:val="ru-RU"/>
        </w:rPr>
        <w:t>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w:t>
      </w:r>
      <w:r>
        <w:rPr>
          <w:rFonts w:hAnsi="Times New Roman" w:cs="Times New Roman"/>
          <w:color w:val="000000"/>
          <w:sz w:val="24"/>
          <w:szCs w:val="24"/>
        </w:rPr>
        <w:t> </w:t>
      </w:r>
      <w:r w:rsidRPr="002B788F">
        <w:rPr>
          <w:rFonts w:hAnsi="Times New Roman" w:cs="Times New Roman"/>
          <w:color w:val="000000"/>
          <w:sz w:val="24"/>
          <w:szCs w:val="24"/>
          <w:lang w:val="ru-RU"/>
        </w:rPr>
        <w:t>278н (далее – соответственно СГС «Учетная политика, оценочные значения и ошибки», СГС «События после отчетной даты», СГС «Информация о</w:t>
      </w:r>
      <w:proofErr w:type="gramEnd"/>
      <w:r w:rsidRPr="002B788F">
        <w:rPr>
          <w:rFonts w:hAnsi="Times New Roman" w:cs="Times New Roman"/>
          <w:color w:val="000000"/>
          <w:sz w:val="24"/>
          <w:szCs w:val="24"/>
          <w:lang w:val="ru-RU"/>
        </w:rPr>
        <w:t xml:space="preserve"> </w:t>
      </w:r>
      <w:proofErr w:type="gramStart"/>
      <w:r w:rsidRPr="002B788F">
        <w:rPr>
          <w:rFonts w:hAnsi="Times New Roman" w:cs="Times New Roman"/>
          <w:color w:val="000000"/>
          <w:sz w:val="24"/>
          <w:szCs w:val="24"/>
          <w:lang w:val="ru-RU"/>
        </w:rPr>
        <w:t>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w:t>
      </w:r>
      <w:r>
        <w:rPr>
          <w:rFonts w:hAnsi="Times New Roman" w:cs="Times New Roman"/>
          <w:color w:val="000000"/>
          <w:sz w:val="24"/>
          <w:szCs w:val="24"/>
        </w:rPr>
        <w:t> </w:t>
      </w:r>
      <w:r w:rsidRPr="002B788F">
        <w:rPr>
          <w:rFonts w:hAnsi="Times New Roman" w:cs="Times New Roman"/>
          <w:color w:val="000000"/>
          <w:sz w:val="24"/>
          <w:szCs w:val="24"/>
          <w:lang w:val="ru-RU"/>
        </w:rPr>
        <w:t>СГС «Нематериальные активы», СГС</w:t>
      </w:r>
      <w:proofErr w:type="gramEnd"/>
      <w:r w:rsidRPr="002B788F">
        <w:rPr>
          <w:rFonts w:hAnsi="Times New Roman" w:cs="Times New Roman"/>
          <w:color w:val="000000"/>
          <w:sz w:val="24"/>
          <w:szCs w:val="24"/>
          <w:lang w:val="ru-RU"/>
        </w:rPr>
        <w:t xml:space="preserve"> «</w:t>
      </w:r>
      <w:proofErr w:type="gramStart"/>
      <w:r w:rsidRPr="002B788F">
        <w:rPr>
          <w:rFonts w:hAnsi="Times New Roman" w:cs="Times New Roman"/>
          <w:color w:val="000000"/>
          <w:sz w:val="24"/>
          <w:szCs w:val="24"/>
          <w:lang w:val="ru-RU"/>
        </w:rPr>
        <w:t xml:space="preserve">Затраты по заимствованиям», СГС </w:t>
      </w:r>
      <w:r w:rsidRPr="002B788F">
        <w:rPr>
          <w:rFonts w:hAnsi="Times New Roman" w:cs="Times New Roman"/>
          <w:color w:val="000000"/>
          <w:sz w:val="24"/>
          <w:szCs w:val="24"/>
          <w:lang w:val="ru-RU"/>
        </w:rPr>
        <w:lastRenderedPageBreak/>
        <w:t>«Совместная деятельность»,</w:t>
      </w:r>
      <w:r>
        <w:rPr>
          <w:rFonts w:hAnsi="Times New Roman" w:cs="Times New Roman"/>
          <w:color w:val="000000"/>
          <w:sz w:val="24"/>
          <w:szCs w:val="24"/>
        </w:rPr>
        <w:t> </w:t>
      </w:r>
      <w:r w:rsidRPr="002B788F">
        <w:rPr>
          <w:rFonts w:hAnsi="Times New Roman" w:cs="Times New Roman"/>
          <w:color w:val="000000"/>
          <w:sz w:val="24"/>
          <w:szCs w:val="24"/>
          <w:lang w:val="ru-RU"/>
        </w:rPr>
        <w:t>СГС «Выплаты персоналу»),</w:t>
      </w:r>
      <w:r>
        <w:rPr>
          <w:rFonts w:hAnsi="Times New Roman" w:cs="Times New Roman"/>
          <w:color w:val="000000"/>
          <w:sz w:val="24"/>
          <w:szCs w:val="24"/>
        </w:rPr>
        <w:t> </w:t>
      </w:r>
      <w:r w:rsidRPr="002B788F">
        <w:rPr>
          <w:rFonts w:hAnsi="Times New Roman" w:cs="Times New Roman"/>
          <w:color w:val="000000"/>
          <w:sz w:val="24"/>
          <w:szCs w:val="24"/>
          <w:lang w:val="ru-RU"/>
        </w:rPr>
        <w:t>от 30.06.2020 № 129н</w:t>
      </w:r>
      <w:r>
        <w:rPr>
          <w:rFonts w:hAnsi="Times New Roman" w:cs="Times New Roman"/>
          <w:color w:val="000000"/>
          <w:sz w:val="24"/>
          <w:szCs w:val="24"/>
        </w:rPr>
        <w:t> </w:t>
      </w:r>
      <w:r w:rsidRPr="002B788F">
        <w:rPr>
          <w:rFonts w:hAnsi="Times New Roman" w:cs="Times New Roman"/>
          <w:color w:val="000000"/>
          <w:sz w:val="24"/>
          <w:szCs w:val="24"/>
          <w:lang w:val="ru-RU"/>
        </w:rPr>
        <w:t>(далее – СГС «Финансовые инструменты»).</w:t>
      </w:r>
      <w:proofErr w:type="gramEnd"/>
    </w:p>
    <w:p w:rsidR="00174F68" w:rsidRDefault="002B788F">
      <w:pPr>
        <w:rPr>
          <w:rFonts w:hAnsi="Times New Roman" w:cs="Times New Roman"/>
          <w:color w:val="000000"/>
          <w:sz w:val="24"/>
          <w:szCs w:val="24"/>
        </w:rPr>
      </w:pPr>
      <w:r w:rsidRPr="002B788F">
        <w:rPr>
          <w:rFonts w:hAnsi="Times New Roman" w:cs="Times New Roman"/>
          <w:color w:val="000000"/>
          <w:sz w:val="24"/>
          <w:szCs w:val="24"/>
          <w:lang w:val="ru-RU"/>
        </w:rPr>
        <w:t xml:space="preserve">В части исполнения полномочий получателя бюджетных средств учреждение ведет учет в соответствии с приказом Минфина от 06.12.2010 №162н «Об утверждении плана счетов бюджетного учета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 162н).</w:t>
      </w:r>
    </w:p>
    <w:p w:rsidR="00174F68" w:rsidRDefault="00174F68">
      <w:pPr>
        <w:rPr>
          <w:rFonts w:hAnsi="Times New Roman" w:cs="Times New Roman"/>
          <w:color w:val="000000"/>
          <w:sz w:val="24"/>
          <w:szCs w:val="24"/>
        </w:rPr>
      </w:pPr>
    </w:p>
    <w:p w:rsidR="00174F68" w:rsidRDefault="002B788F">
      <w:pPr>
        <w:rPr>
          <w:rFonts w:hAnsi="Times New Roman" w:cs="Times New Roman"/>
          <w:color w:val="000000"/>
          <w:sz w:val="24"/>
          <w:szCs w:val="24"/>
        </w:rPr>
      </w:pPr>
      <w:r>
        <w:rPr>
          <w:rFonts w:hAnsi="Times New Roman" w:cs="Times New Roman"/>
          <w:color w:val="000000"/>
          <w:sz w:val="24"/>
          <w:szCs w:val="24"/>
        </w:rPr>
        <w:t>Используемые термины и сокращения</w:t>
      </w:r>
    </w:p>
    <w:tbl>
      <w:tblPr>
        <w:tblW w:w="0" w:type="auto"/>
        <w:tblCellMar>
          <w:top w:w="15" w:type="dxa"/>
          <w:left w:w="15" w:type="dxa"/>
          <w:bottom w:w="15" w:type="dxa"/>
          <w:right w:w="15" w:type="dxa"/>
        </w:tblCellMar>
        <w:tblLook w:val="0600" w:firstRow="0" w:lastRow="0" w:firstColumn="0" w:lastColumn="0" w:noHBand="1" w:noVBand="1"/>
      </w:tblPr>
      <w:tblGrid>
        <w:gridCol w:w="1860"/>
        <w:gridCol w:w="7317"/>
      </w:tblGrid>
      <w:tr w:rsidR="00174F68">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F68" w:rsidRDefault="002B788F">
            <w:r>
              <w:rPr>
                <w:rFonts w:hAnsi="Times New Roman" w:cs="Times New Roman"/>
                <w:b/>
                <w:bCs/>
                <w:color w:val="000000"/>
                <w:sz w:val="24"/>
                <w:szCs w:val="24"/>
              </w:rPr>
              <w:t xml:space="preserve">Наименование </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F68" w:rsidRDefault="002B788F">
            <w:r>
              <w:rPr>
                <w:rFonts w:hAnsi="Times New Roman" w:cs="Times New Roman"/>
                <w:b/>
                <w:bCs/>
                <w:color w:val="000000"/>
                <w:sz w:val="24"/>
                <w:szCs w:val="24"/>
              </w:rPr>
              <w:t xml:space="preserve">Расшифровка </w:t>
            </w:r>
          </w:p>
        </w:tc>
      </w:tr>
      <w:tr w:rsidR="00174F68" w:rsidRPr="00EA06D0">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F68" w:rsidRDefault="002B788F">
            <w:r>
              <w:rPr>
                <w:rFonts w:hAnsi="Times New Roman" w:cs="Times New Roman"/>
                <w:color w:val="000000"/>
                <w:sz w:val="24"/>
                <w:szCs w:val="24"/>
              </w:rPr>
              <w:t>Учреждение</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F68" w:rsidRPr="00407898" w:rsidRDefault="002B788F">
            <w:pPr>
              <w:rPr>
                <w:lang w:val="ru-RU"/>
              </w:rPr>
            </w:pPr>
            <w:r w:rsidRPr="00407898">
              <w:rPr>
                <w:rFonts w:hAnsi="Times New Roman" w:cs="Times New Roman"/>
                <w:color w:val="000000"/>
                <w:sz w:val="24"/>
                <w:szCs w:val="24"/>
                <w:lang w:val="ru-RU"/>
              </w:rPr>
              <w:t>Государственное бюджетное</w:t>
            </w:r>
            <w:r>
              <w:rPr>
                <w:rFonts w:hAnsi="Times New Roman" w:cs="Times New Roman"/>
                <w:color w:val="000000"/>
                <w:sz w:val="24"/>
                <w:szCs w:val="24"/>
              </w:rPr>
              <w:t> </w:t>
            </w:r>
            <w:r w:rsidRPr="00407898">
              <w:rPr>
                <w:rFonts w:hAnsi="Times New Roman" w:cs="Times New Roman"/>
                <w:color w:val="000000"/>
                <w:sz w:val="24"/>
                <w:szCs w:val="24"/>
                <w:lang w:val="ru-RU"/>
              </w:rPr>
              <w:t xml:space="preserve">учреждение </w:t>
            </w:r>
            <w:r w:rsidR="00407898">
              <w:rPr>
                <w:rFonts w:hAnsi="Times New Roman" w:cs="Times New Roman"/>
                <w:color w:val="000000"/>
                <w:sz w:val="24"/>
                <w:szCs w:val="24"/>
                <w:lang w:val="ru-RU"/>
              </w:rPr>
              <w:t>Брянской области</w:t>
            </w:r>
            <w:r w:rsidR="00407898" w:rsidRPr="002B788F">
              <w:rPr>
                <w:rFonts w:hAnsi="Times New Roman" w:cs="Times New Roman"/>
                <w:color w:val="000000"/>
                <w:sz w:val="24"/>
                <w:szCs w:val="24"/>
                <w:lang w:val="ru-RU"/>
              </w:rPr>
              <w:t xml:space="preserve"> «</w:t>
            </w:r>
            <w:r w:rsidR="00407898">
              <w:rPr>
                <w:rFonts w:hAnsi="Times New Roman" w:cs="Times New Roman"/>
                <w:color w:val="000000"/>
                <w:sz w:val="24"/>
                <w:szCs w:val="24"/>
                <w:lang w:val="ru-RU"/>
              </w:rPr>
              <w:t>Комплексный центр социального обслуживания населения Рогнединского района</w:t>
            </w:r>
            <w:r w:rsidR="00407898" w:rsidRPr="002B788F">
              <w:rPr>
                <w:rFonts w:hAnsi="Times New Roman" w:cs="Times New Roman"/>
                <w:color w:val="000000"/>
                <w:sz w:val="24"/>
                <w:szCs w:val="24"/>
                <w:lang w:val="ru-RU"/>
              </w:rPr>
              <w:t>»</w:t>
            </w:r>
            <w:r w:rsidR="00407898" w:rsidRPr="002B788F">
              <w:rPr>
                <w:lang w:val="ru-RU"/>
              </w:rPr>
              <w:br/>
            </w:r>
          </w:p>
        </w:tc>
      </w:tr>
      <w:tr w:rsidR="00174F68" w:rsidRPr="00EA06D0">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F68" w:rsidRDefault="002B788F">
            <w:r>
              <w:rPr>
                <w:rFonts w:hAnsi="Times New Roman" w:cs="Times New Roman"/>
                <w:color w:val="000000"/>
                <w:sz w:val="24"/>
                <w:szCs w:val="24"/>
              </w:rPr>
              <w:t>КБК</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F68" w:rsidRPr="002B788F" w:rsidRDefault="002B788F">
            <w:pPr>
              <w:rPr>
                <w:lang w:val="ru-RU"/>
              </w:rPr>
            </w:pPr>
            <w:r w:rsidRPr="002B788F">
              <w:rPr>
                <w:rFonts w:hAnsi="Times New Roman" w:cs="Times New Roman"/>
                <w:color w:val="000000"/>
                <w:sz w:val="24"/>
                <w:szCs w:val="24"/>
                <w:lang w:val="ru-RU"/>
              </w:rPr>
              <w:t>1–17-е разряды номера счета в соответствии с Рабочим планом счетов</w:t>
            </w:r>
          </w:p>
        </w:tc>
      </w:tr>
      <w:tr w:rsidR="00174F68" w:rsidRPr="00EA06D0">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F68" w:rsidRDefault="002B788F">
            <w:r>
              <w:rPr>
                <w:rFonts w:hAnsi="Times New Roman" w:cs="Times New Roman"/>
                <w:color w:val="000000"/>
                <w:sz w:val="24"/>
                <w:szCs w:val="24"/>
              </w:rPr>
              <w:t>Х</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F68" w:rsidRPr="002B788F" w:rsidRDefault="002B788F">
            <w:pPr>
              <w:rPr>
                <w:lang w:val="ru-RU"/>
              </w:rPr>
            </w:pPr>
            <w:r w:rsidRPr="002B788F">
              <w:rPr>
                <w:rFonts w:hAnsi="Times New Roman" w:cs="Times New Roman"/>
                <w:color w:val="000000"/>
                <w:sz w:val="24"/>
                <w:szCs w:val="24"/>
                <w:lang w:val="ru-RU"/>
              </w:rPr>
              <w:t>В зависимости от того, в каком разряде номера счета бухучета стоит обозначение:</w:t>
            </w:r>
            <w:r w:rsidRPr="002B788F">
              <w:rPr>
                <w:lang w:val="ru-RU"/>
              </w:rPr>
              <w:br/>
            </w:r>
            <w:r w:rsidRPr="002B788F">
              <w:rPr>
                <w:rFonts w:hAnsi="Times New Roman" w:cs="Times New Roman"/>
                <w:color w:val="000000"/>
                <w:sz w:val="24"/>
                <w:szCs w:val="24"/>
                <w:lang w:val="ru-RU"/>
              </w:rPr>
              <w:t xml:space="preserve"> </w:t>
            </w:r>
            <w:r w:rsidRPr="002B788F">
              <w:rPr>
                <w:rFonts w:hAnsi="Times New Roman" w:cs="Times New Roman"/>
                <w:color w:val="000000"/>
                <w:sz w:val="24"/>
                <w:szCs w:val="24"/>
                <w:lang w:val="ru-RU"/>
              </w:rPr>
              <w:tab/>
            </w:r>
            <w:r w:rsidRPr="002B788F">
              <w:rPr>
                <w:rFonts w:hAnsi="Times New Roman" w:cs="Times New Roman"/>
                <w:color w:val="000000"/>
                <w:sz w:val="24"/>
                <w:szCs w:val="24"/>
                <w:lang w:val="ru-RU"/>
              </w:rPr>
              <w:tab/>
            </w:r>
            <w:r w:rsidRPr="002B788F">
              <w:rPr>
                <w:rFonts w:hAnsi="Times New Roman" w:cs="Times New Roman"/>
                <w:color w:val="000000"/>
                <w:sz w:val="24"/>
                <w:szCs w:val="24"/>
                <w:lang w:val="ru-RU"/>
              </w:rPr>
              <w:tab/>
              <w:t>– 18-й разряд – код вида финансового обеспечения (деятельности);</w:t>
            </w:r>
            <w:r w:rsidRPr="002B788F">
              <w:rPr>
                <w:lang w:val="ru-RU"/>
              </w:rPr>
              <w:br/>
            </w:r>
            <w:r w:rsidRPr="002B788F">
              <w:rPr>
                <w:rFonts w:hAnsi="Times New Roman" w:cs="Times New Roman"/>
                <w:color w:val="000000"/>
                <w:sz w:val="24"/>
                <w:szCs w:val="24"/>
                <w:lang w:val="ru-RU"/>
              </w:rPr>
              <w:t xml:space="preserve"> </w:t>
            </w:r>
            <w:r w:rsidRPr="002B788F">
              <w:rPr>
                <w:rFonts w:hAnsi="Times New Roman" w:cs="Times New Roman"/>
                <w:color w:val="000000"/>
                <w:sz w:val="24"/>
                <w:szCs w:val="24"/>
                <w:lang w:val="ru-RU"/>
              </w:rPr>
              <w:tab/>
            </w:r>
            <w:r w:rsidRPr="002B788F">
              <w:rPr>
                <w:rFonts w:hAnsi="Times New Roman" w:cs="Times New Roman"/>
                <w:color w:val="000000"/>
                <w:sz w:val="24"/>
                <w:szCs w:val="24"/>
                <w:lang w:val="ru-RU"/>
              </w:rPr>
              <w:tab/>
            </w:r>
            <w:r w:rsidRPr="002B788F">
              <w:rPr>
                <w:rFonts w:hAnsi="Times New Roman" w:cs="Times New Roman"/>
                <w:color w:val="000000"/>
                <w:sz w:val="24"/>
                <w:szCs w:val="24"/>
                <w:lang w:val="ru-RU"/>
              </w:rPr>
              <w:tab/>
              <w:t>– 26-й разряд – соответствующая подстатья КОСГУ</w:t>
            </w:r>
          </w:p>
        </w:tc>
      </w:tr>
    </w:tbl>
    <w:p w:rsidR="00174F68" w:rsidRPr="002B788F" w:rsidRDefault="002B788F" w:rsidP="00407898">
      <w:pPr>
        <w:jc w:val="center"/>
        <w:rPr>
          <w:rFonts w:hAnsi="Times New Roman" w:cs="Times New Roman"/>
          <w:color w:val="000000"/>
          <w:sz w:val="24"/>
          <w:szCs w:val="24"/>
          <w:lang w:val="ru-RU"/>
        </w:rPr>
      </w:pPr>
      <w:proofErr w:type="gramStart"/>
      <w:r>
        <w:rPr>
          <w:rFonts w:hAnsi="Times New Roman" w:cs="Times New Roman"/>
          <w:b/>
          <w:bCs/>
          <w:color w:val="000000"/>
          <w:sz w:val="24"/>
          <w:szCs w:val="24"/>
        </w:rPr>
        <w:t>I</w:t>
      </w:r>
      <w:r w:rsidRPr="002B788F">
        <w:rPr>
          <w:rFonts w:hAnsi="Times New Roman" w:cs="Times New Roman"/>
          <w:b/>
          <w:bCs/>
          <w:color w:val="000000"/>
          <w:sz w:val="24"/>
          <w:szCs w:val="24"/>
          <w:lang w:val="ru-RU"/>
        </w:rPr>
        <w:t xml:space="preserve"> .</w:t>
      </w:r>
      <w:proofErr w:type="gramEnd"/>
      <w:r w:rsidRPr="002B788F">
        <w:rPr>
          <w:rFonts w:hAnsi="Times New Roman" w:cs="Times New Roman"/>
          <w:b/>
          <w:bCs/>
          <w:color w:val="000000"/>
          <w:sz w:val="24"/>
          <w:szCs w:val="24"/>
          <w:lang w:val="ru-RU"/>
        </w:rPr>
        <w:t xml:space="preserve"> Общие положения</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1. Бухгалтерский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r w:rsidRPr="002B788F">
        <w:rPr>
          <w:lang w:val="ru-RU"/>
        </w:rPr>
        <w:br/>
      </w:r>
      <w:r w:rsidRPr="002B788F">
        <w:rPr>
          <w:rFonts w:hAnsi="Times New Roman" w:cs="Times New Roman"/>
          <w:color w:val="000000"/>
          <w:sz w:val="24"/>
          <w:szCs w:val="24"/>
          <w:lang w:val="ru-RU"/>
        </w:rPr>
        <w:t xml:space="preserve"> Ответственным за ведение бухгалтерского учета в учреждении является главный бухгалтер.</w:t>
      </w:r>
      <w:r w:rsidRPr="002B788F">
        <w:rPr>
          <w:lang w:val="ru-RU"/>
        </w:rPr>
        <w:br/>
      </w:r>
      <w:r w:rsidRPr="002B788F">
        <w:rPr>
          <w:rFonts w:hAnsi="Times New Roman" w:cs="Times New Roman"/>
          <w:color w:val="000000"/>
          <w:sz w:val="24"/>
          <w:szCs w:val="24"/>
          <w:lang w:val="ru-RU"/>
        </w:rPr>
        <w:t xml:space="preserve"> Основание: часть 3 статьи 7 Закона от 06.12.2011 № 402-ФЗ, пункт 4 Инструкции к Единому плану счетов № 157н.</w:t>
      </w:r>
    </w:p>
    <w:p w:rsidR="00174F68" w:rsidRPr="002B788F" w:rsidRDefault="00407898">
      <w:pPr>
        <w:rPr>
          <w:rFonts w:hAnsi="Times New Roman" w:cs="Times New Roman"/>
          <w:color w:val="000000"/>
          <w:sz w:val="24"/>
          <w:szCs w:val="24"/>
          <w:lang w:val="ru-RU"/>
        </w:rPr>
      </w:pPr>
      <w:r>
        <w:rPr>
          <w:rFonts w:hAnsi="Times New Roman" w:cs="Times New Roman"/>
          <w:color w:val="000000"/>
          <w:sz w:val="24"/>
          <w:szCs w:val="24"/>
          <w:lang w:val="ru-RU"/>
        </w:rPr>
        <w:t>2</w:t>
      </w:r>
      <w:r w:rsidR="002B788F" w:rsidRPr="002B788F">
        <w:rPr>
          <w:rFonts w:hAnsi="Times New Roman" w:cs="Times New Roman"/>
          <w:color w:val="000000"/>
          <w:sz w:val="24"/>
          <w:szCs w:val="24"/>
          <w:lang w:val="ru-RU"/>
        </w:rPr>
        <w:t>. В учреждении действуют постоянные комиссии:</w:t>
      </w:r>
    </w:p>
    <w:p w:rsidR="00174F68" w:rsidRPr="002B788F" w:rsidRDefault="002B788F">
      <w:pPr>
        <w:numPr>
          <w:ilvl w:val="0"/>
          <w:numId w:val="2"/>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комиссия по поступлению и выбытию активов (приложение 1);</w:t>
      </w:r>
    </w:p>
    <w:p w:rsidR="00174F68" w:rsidRDefault="002B788F">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инвентаризационная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комиссия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приложение</w:t>
      </w:r>
      <w:proofErr w:type="spellEnd"/>
      <w:r>
        <w:rPr>
          <w:rFonts w:hAnsi="Times New Roman" w:cs="Times New Roman"/>
          <w:color w:val="000000"/>
          <w:sz w:val="24"/>
          <w:szCs w:val="24"/>
        </w:rPr>
        <w:t xml:space="preserve"> 2);</w:t>
      </w:r>
    </w:p>
    <w:p w:rsidR="00174F68" w:rsidRPr="002B788F" w:rsidRDefault="002B788F">
      <w:pPr>
        <w:numPr>
          <w:ilvl w:val="0"/>
          <w:numId w:val="2"/>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комиссия по проверке показаний одометров автотранспорта (приложение 3);</w:t>
      </w:r>
    </w:p>
    <w:p w:rsidR="00174F68" w:rsidRPr="002B788F" w:rsidRDefault="002B788F">
      <w:pPr>
        <w:numPr>
          <w:ilvl w:val="0"/>
          <w:numId w:val="2"/>
        </w:numPr>
        <w:ind w:left="780" w:right="180"/>
        <w:rPr>
          <w:rFonts w:hAnsi="Times New Roman" w:cs="Times New Roman"/>
          <w:color w:val="000000"/>
          <w:sz w:val="24"/>
          <w:szCs w:val="24"/>
          <w:lang w:val="ru-RU"/>
        </w:rPr>
      </w:pPr>
      <w:r w:rsidRPr="002B788F">
        <w:rPr>
          <w:rFonts w:hAnsi="Times New Roman" w:cs="Times New Roman"/>
          <w:color w:val="000000"/>
          <w:sz w:val="24"/>
          <w:szCs w:val="24"/>
          <w:lang w:val="ru-RU"/>
        </w:rPr>
        <w:t>комиссия для проведения внезапной ревизии кассы (приложение 4).</w:t>
      </w:r>
    </w:p>
    <w:p w:rsidR="00174F68" w:rsidRPr="002B788F" w:rsidRDefault="00407898">
      <w:pPr>
        <w:rPr>
          <w:rFonts w:hAnsi="Times New Roman" w:cs="Times New Roman"/>
          <w:color w:val="000000"/>
          <w:sz w:val="24"/>
          <w:szCs w:val="24"/>
          <w:lang w:val="ru-RU"/>
        </w:rPr>
      </w:pPr>
      <w:r>
        <w:rPr>
          <w:rFonts w:hAnsi="Times New Roman" w:cs="Times New Roman"/>
          <w:color w:val="000000"/>
          <w:sz w:val="24"/>
          <w:szCs w:val="24"/>
          <w:lang w:val="ru-RU"/>
        </w:rPr>
        <w:t>3</w:t>
      </w:r>
      <w:r w:rsidR="002B788F" w:rsidRPr="002B788F">
        <w:rPr>
          <w:rFonts w:hAnsi="Times New Roman" w:cs="Times New Roman"/>
          <w:color w:val="000000"/>
          <w:sz w:val="24"/>
          <w:szCs w:val="24"/>
          <w:lang w:val="ru-RU"/>
        </w:rPr>
        <w:t>. Учреждение публикует основные положения учетной политики на своем официальном сайте путем размещения копий документов учетной политики.</w:t>
      </w:r>
      <w:r w:rsidR="002B788F" w:rsidRPr="002B788F">
        <w:rPr>
          <w:lang w:val="ru-RU"/>
        </w:rPr>
        <w:br/>
      </w:r>
      <w:r w:rsidR="002B788F" w:rsidRPr="002B788F">
        <w:rPr>
          <w:rFonts w:hAnsi="Times New Roman" w:cs="Times New Roman"/>
          <w:color w:val="000000"/>
          <w:sz w:val="24"/>
          <w:szCs w:val="24"/>
          <w:lang w:val="ru-RU"/>
        </w:rPr>
        <w:t xml:space="preserve"> Основание: пункт 9 СГС «Учетная политика, оценочные значения и ошибки».</w:t>
      </w:r>
    </w:p>
    <w:p w:rsidR="00174F68" w:rsidRPr="002B788F" w:rsidRDefault="00407898">
      <w:pPr>
        <w:rPr>
          <w:rFonts w:hAnsi="Times New Roman" w:cs="Times New Roman"/>
          <w:color w:val="000000"/>
          <w:sz w:val="24"/>
          <w:szCs w:val="24"/>
          <w:lang w:val="ru-RU"/>
        </w:rPr>
      </w:pPr>
      <w:r>
        <w:rPr>
          <w:rFonts w:hAnsi="Times New Roman" w:cs="Times New Roman"/>
          <w:color w:val="000000"/>
          <w:sz w:val="24"/>
          <w:szCs w:val="24"/>
          <w:lang w:val="ru-RU"/>
        </w:rPr>
        <w:t>4</w:t>
      </w:r>
      <w:r w:rsidR="002B788F" w:rsidRPr="002B788F">
        <w:rPr>
          <w:rFonts w:hAnsi="Times New Roman" w:cs="Times New Roman"/>
          <w:color w:val="000000"/>
          <w:sz w:val="24"/>
          <w:szCs w:val="24"/>
          <w:lang w:val="ru-RU"/>
        </w:rPr>
        <w:t xml:space="preserve">.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w:t>
      </w:r>
      <w:r w:rsidR="002B788F" w:rsidRPr="002B788F">
        <w:rPr>
          <w:rFonts w:hAnsi="Times New Roman" w:cs="Times New Roman"/>
          <w:color w:val="000000"/>
          <w:sz w:val="24"/>
          <w:szCs w:val="24"/>
          <w:lang w:val="ru-RU"/>
        </w:rPr>
        <w:lastRenderedPageBreak/>
        <w:t>периода, выявленных после утверждения отчетности, в целях принятия решения о раскрытии в Пояснениях к отчетности информации о существенных ошибках.</w:t>
      </w:r>
      <w:r w:rsidR="002B788F" w:rsidRPr="002B788F">
        <w:rPr>
          <w:lang w:val="ru-RU"/>
        </w:rPr>
        <w:br/>
      </w:r>
      <w:r w:rsidR="002B788F" w:rsidRPr="002B788F">
        <w:rPr>
          <w:rFonts w:hAnsi="Times New Roman" w:cs="Times New Roman"/>
          <w:color w:val="000000"/>
          <w:sz w:val="24"/>
          <w:szCs w:val="24"/>
          <w:lang w:val="ru-RU"/>
        </w:rPr>
        <w:t xml:space="preserve"> Основание: пункты 17, 20, 32 СГС «Учетная политика, оценочные значения и ошибки».</w:t>
      </w:r>
    </w:p>
    <w:p w:rsidR="00174F68" w:rsidRPr="002B788F" w:rsidRDefault="002B788F">
      <w:pPr>
        <w:jc w:val="center"/>
        <w:rPr>
          <w:rFonts w:hAnsi="Times New Roman" w:cs="Times New Roman"/>
          <w:color w:val="000000"/>
          <w:sz w:val="24"/>
          <w:szCs w:val="24"/>
          <w:lang w:val="ru-RU"/>
        </w:rPr>
      </w:pPr>
      <w:r>
        <w:rPr>
          <w:rFonts w:hAnsi="Times New Roman" w:cs="Times New Roman"/>
          <w:b/>
          <w:bCs/>
          <w:color w:val="000000"/>
          <w:sz w:val="24"/>
          <w:szCs w:val="24"/>
        </w:rPr>
        <w:t>II</w:t>
      </w:r>
      <w:r w:rsidRPr="002B788F">
        <w:rPr>
          <w:rFonts w:hAnsi="Times New Roman" w:cs="Times New Roman"/>
          <w:b/>
          <w:bCs/>
          <w:color w:val="000000"/>
          <w:sz w:val="24"/>
          <w:szCs w:val="24"/>
          <w:lang w:val="ru-RU"/>
        </w:rPr>
        <w:t xml:space="preserve">. </w:t>
      </w:r>
      <w:proofErr w:type="gramStart"/>
      <w:r w:rsidRPr="002B788F">
        <w:rPr>
          <w:rFonts w:hAnsi="Times New Roman" w:cs="Times New Roman"/>
          <w:b/>
          <w:bCs/>
          <w:color w:val="000000"/>
          <w:sz w:val="24"/>
          <w:szCs w:val="24"/>
          <w:lang w:val="ru-RU"/>
        </w:rPr>
        <w:t>Технология  обработки</w:t>
      </w:r>
      <w:proofErr w:type="gramEnd"/>
      <w:r w:rsidRPr="002B788F">
        <w:rPr>
          <w:rFonts w:hAnsi="Times New Roman" w:cs="Times New Roman"/>
          <w:b/>
          <w:bCs/>
          <w:color w:val="000000"/>
          <w:sz w:val="24"/>
          <w:szCs w:val="24"/>
          <w:lang w:val="ru-RU"/>
        </w:rPr>
        <w:t xml:space="preserve"> учетной информации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1. Бухгалтерский учет ведется в электронном виде с применением программных продуктов «Бухгалтерия», «Зарплата».</w:t>
      </w:r>
      <w:r w:rsidRPr="002B788F">
        <w:rPr>
          <w:lang w:val="ru-RU"/>
        </w:rPr>
        <w:br/>
      </w:r>
      <w:r w:rsidRPr="002B788F">
        <w:rPr>
          <w:rFonts w:hAnsi="Times New Roman" w:cs="Times New Roman"/>
          <w:color w:val="000000"/>
          <w:sz w:val="24"/>
          <w:szCs w:val="24"/>
          <w:lang w:val="ru-RU"/>
        </w:rPr>
        <w:t xml:space="preserve"> Основание: пункт 6 Инструкции к Единому плану счетов № 157н.</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174F68" w:rsidRPr="002B788F" w:rsidRDefault="002B788F">
      <w:pPr>
        <w:numPr>
          <w:ilvl w:val="0"/>
          <w:numId w:val="3"/>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система электронного документооборота с территориальным органом Федерального казначейства;</w:t>
      </w:r>
    </w:p>
    <w:p w:rsidR="00174F68" w:rsidRDefault="002B788F">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передача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учредителю</w:t>
      </w:r>
      <w:proofErr w:type="spellEnd"/>
      <w:r>
        <w:rPr>
          <w:rFonts w:hAnsi="Times New Roman" w:cs="Times New Roman"/>
          <w:color w:val="000000"/>
          <w:sz w:val="24"/>
          <w:szCs w:val="24"/>
        </w:rPr>
        <w:t>;</w:t>
      </w:r>
    </w:p>
    <w:p w:rsidR="00174F68" w:rsidRDefault="002B788F">
      <w:pPr>
        <w:numPr>
          <w:ilvl w:val="0"/>
          <w:numId w:val="3"/>
        </w:numPr>
        <w:ind w:left="780" w:right="180"/>
        <w:contextualSpacing/>
        <w:rPr>
          <w:rFonts w:hAnsi="Times New Roman" w:cs="Times New Roman"/>
          <w:color w:val="000000"/>
          <w:sz w:val="24"/>
          <w:szCs w:val="24"/>
        </w:rPr>
      </w:pPr>
      <w:r w:rsidRPr="002B788F">
        <w:rPr>
          <w:rFonts w:hAnsi="Times New Roman" w:cs="Times New Roman"/>
          <w:color w:val="000000"/>
          <w:sz w:val="24"/>
          <w:szCs w:val="24"/>
          <w:lang w:val="ru-RU"/>
        </w:rPr>
        <w:t xml:space="preserve">передача отчетности по налогам, сборам и иным обязательным платежам в инспекцию </w:t>
      </w:r>
      <w:proofErr w:type="spellStart"/>
      <w:r>
        <w:rPr>
          <w:rFonts w:hAnsi="Times New Roman" w:cs="Times New Roman"/>
          <w:color w:val="000000"/>
          <w:sz w:val="24"/>
          <w:szCs w:val="24"/>
        </w:rPr>
        <w:t>Федеральной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службы</w:t>
      </w:r>
      <w:proofErr w:type="spellEnd"/>
      <w:r>
        <w:rPr>
          <w:rFonts w:hAnsi="Times New Roman" w:cs="Times New Roman"/>
          <w:color w:val="000000"/>
          <w:sz w:val="24"/>
          <w:szCs w:val="24"/>
        </w:rPr>
        <w:t>;</w:t>
      </w:r>
    </w:p>
    <w:p w:rsidR="00174F68" w:rsidRPr="002B788F" w:rsidRDefault="002B788F">
      <w:pPr>
        <w:numPr>
          <w:ilvl w:val="0"/>
          <w:numId w:val="3"/>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передача отчетности в отделение Пенсионного фонда;</w:t>
      </w:r>
    </w:p>
    <w:p w:rsidR="00174F68" w:rsidRPr="002B788F" w:rsidRDefault="002B788F">
      <w:pPr>
        <w:numPr>
          <w:ilvl w:val="0"/>
          <w:numId w:val="3"/>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 xml:space="preserve">размещение информации о деятельности учреждения на официальном сайте </w:t>
      </w:r>
      <w:r>
        <w:rPr>
          <w:rFonts w:hAnsi="Times New Roman" w:cs="Times New Roman"/>
          <w:color w:val="000000"/>
          <w:sz w:val="24"/>
          <w:szCs w:val="24"/>
        </w:rPr>
        <w:t>bus</w:t>
      </w:r>
      <w:r w:rsidRPr="002B788F">
        <w:rPr>
          <w:rFonts w:hAnsi="Times New Roman" w:cs="Times New Roman"/>
          <w:color w:val="000000"/>
          <w:sz w:val="24"/>
          <w:szCs w:val="24"/>
          <w:lang w:val="ru-RU"/>
        </w:rPr>
        <w:t>.</w:t>
      </w:r>
      <w:proofErr w:type="spellStart"/>
      <w:r>
        <w:rPr>
          <w:rFonts w:hAnsi="Times New Roman" w:cs="Times New Roman"/>
          <w:color w:val="000000"/>
          <w:sz w:val="24"/>
          <w:szCs w:val="24"/>
        </w:rPr>
        <w:t>gov</w:t>
      </w:r>
      <w:proofErr w:type="spellEnd"/>
      <w:r w:rsidRPr="002B788F">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2B788F">
        <w:rPr>
          <w:rFonts w:hAnsi="Times New Roman" w:cs="Times New Roman"/>
          <w:color w:val="000000"/>
          <w:sz w:val="24"/>
          <w:szCs w:val="24"/>
          <w:lang w:val="ru-RU"/>
        </w:rPr>
        <w:t>;</w:t>
      </w:r>
    </w:p>
    <w:p w:rsidR="00174F68" w:rsidRPr="000818CD" w:rsidRDefault="00174F68" w:rsidP="00407898">
      <w:pPr>
        <w:ind w:left="420" w:right="180"/>
        <w:rPr>
          <w:rFonts w:hAnsi="Times New Roman" w:cs="Times New Roman"/>
          <w:color w:val="000000"/>
          <w:sz w:val="24"/>
          <w:szCs w:val="24"/>
          <w:lang w:val="ru-RU"/>
        </w:rPr>
      </w:pP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4. В целях обеспечения сохранности электронных данных бухгалтерского учета и отчетности:</w:t>
      </w:r>
    </w:p>
    <w:p w:rsidR="00174F68" w:rsidRPr="002B788F" w:rsidRDefault="002B788F">
      <w:pPr>
        <w:numPr>
          <w:ilvl w:val="0"/>
          <w:numId w:val="4"/>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на сервере ежедневно производится сохранение резервных копий базы «Бухгалтерия», еженедельно – «Зарплата»;</w:t>
      </w:r>
    </w:p>
    <w:p w:rsidR="00174F68" w:rsidRPr="002B788F" w:rsidRDefault="002B788F">
      <w:pPr>
        <w:numPr>
          <w:ilvl w:val="0"/>
          <w:numId w:val="4"/>
        </w:numPr>
        <w:ind w:left="780" w:right="180"/>
        <w:rPr>
          <w:rFonts w:hAnsi="Times New Roman" w:cs="Times New Roman"/>
          <w:color w:val="000000"/>
          <w:sz w:val="24"/>
          <w:szCs w:val="24"/>
          <w:lang w:val="ru-RU"/>
        </w:rPr>
      </w:pPr>
      <w:r w:rsidRPr="002B788F">
        <w:rPr>
          <w:rFonts w:hAnsi="Times New Roman" w:cs="Times New Roman"/>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Основание: пункт 19 Инструкции к Единому плану счетов № 157н, пункт 33 СГС «Концептуальные основы бухучета и отчетности».</w:t>
      </w:r>
    </w:p>
    <w:p w:rsidR="006468A4" w:rsidRDefault="006468A4">
      <w:pPr>
        <w:jc w:val="center"/>
        <w:rPr>
          <w:rFonts w:hAnsi="Times New Roman" w:cs="Times New Roman"/>
          <w:b/>
          <w:bCs/>
          <w:color w:val="000000"/>
          <w:sz w:val="24"/>
          <w:szCs w:val="24"/>
          <w:lang w:val="ru-RU"/>
        </w:rPr>
      </w:pPr>
    </w:p>
    <w:p w:rsidR="00174F68" w:rsidRPr="002B788F" w:rsidRDefault="002B788F">
      <w:pPr>
        <w:jc w:val="center"/>
        <w:rPr>
          <w:rFonts w:hAnsi="Times New Roman" w:cs="Times New Roman"/>
          <w:color w:val="000000"/>
          <w:sz w:val="24"/>
          <w:szCs w:val="24"/>
          <w:lang w:val="ru-RU"/>
        </w:rPr>
      </w:pPr>
      <w:r>
        <w:rPr>
          <w:rFonts w:hAnsi="Times New Roman" w:cs="Times New Roman"/>
          <w:b/>
          <w:bCs/>
          <w:color w:val="000000"/>
          <w:sz w:val="24"/>
          <w:szCs w:val="24"/>
        </w:rPr>
        <w:t>III</w:t>
      </w:r>
      <w:r w:rsidRPr="002B788F">
        <w:rPr>
          <w:rFonts w:hAnsi="Times New Roman" w:cs="Times New Roman"/>
          <w:b/>
          <w:bCs/>
          <w:color w:val="000000"/>
          <w:sz w:val="24"/>
          <w:szCs w:val="24"/>
          <w:lang w:val="ru-RU"/>
        </w:rPr>
        <w:t>. Правила документооборота</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1. Порядок и сроки передачи первичных учетных документов для отражения в бухгалтерском учете устанавливаются в соответствии с приложением 17 к настоящей учетной политике.</w:t>
      </w:r>
      <w:r w:rsidRPr="002B788F">
        <w:rPr>
          <w:lang w:val="ru-RU"/>
        </w:rPr>
        <w:br/>
      </w:r>
      <w:r w:rsidRPr="002B788F">
        <w:rPr>
          <w:rFonts w:hAnsi="Times New Roman" w:cs="Times New Roman"/>
          <w:color w:val="000000"/>
          <w:sz w:val="24"/>
          <w:szCs w:val="24"/>
          <w:lang w:val="ru-RU"/>
        </w:rPr>
        <w:t xml:space="preserve"> Основание: пункт 22 СГС «Концептуальные основы бухучета и отчетности», подпункт «д»</w:t>
      </w:r>
      <w:r>
        <w:rPr>
          <w:rFonts w:hAnsi="Times New Roman" w:cs="Times New Roman"/>
          <w:color w:val="000000"/>
          <w:sz w:val="24"/>
          <w:szCs w:val="24"/>
        </w:rPr>
        <w:t> </w:t>
      </w:r>
      <w:r w:rsidRPr="002B788F">
        <w:rPr>
          <w:rFonts w:hAnsi="Times New Roman" w:cs="Times New Roman"/>
          <w:color w:val="000000"/>
          <w:sz w:val="24"/>
          <w:szCs w:val="24"/>
          <w:lang w:val="ru-RU"/>
        </w:rPr>
        <w:t>пункта 9 СГС «Учетная политика, оценочные значения и ошибки».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2. При проведении хозяйственных операций, для оформления которых не предусмотрены типовые формы первичных документов, используются:</w:t>
      </w:r>
    </w:p>
    <w:p w:rsidR="00174F68" w:rsidRPr="002B788F" w:rsidRDefault="002B788F">
      <w:pPr>
        <w:numPr>
          <w:ilvl w:val="0"/>
          <w:numId w:val="5"/>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самостоятельно разработанные формы, которые приведены в приложении 12;</w:t>
      </w:r>
    </w:p>
    <w:p w:rsidR="00174F68" w:rsidRPr="002B788F" w:rsidRDefault="002B788F">
      <w:pPr>
        <w:numPr>
          <w:ilvl w:val="0"/>
          <w:numId w:val="5"/>
        </w:numPr>
        <w:ind w:left="780" w:right="180"/>
        <w:rPr>
          <w:rFonts w:hAnsi="Times New Roman" w:cs="Times New Roman"/>
          <w:color w:val="000000"/>
          <w:sz w:val="24"/>
          <w:szCs w:val="24"/>
          <w:lang w:val="ru-RU"/>
        </w:rPr>
      </w:pPr>
      <w:r w:rsidRPr="002B788F">
        <w:rPr>
          <w:rFonts w:hAnsi="Times New Roman" w:cs="Times New Roman"/>
          <w:color w:val="000000"/>
          <w:sz w:val="24"/>
          <w:szCs w:val="24"/>
          <w:lang w:val="ru-RU"/>
        </w:rPr>
        <w:t>унифицированные формы, дополненные необходимыми реквизитами.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lastRenderedPageBreak/>
        <w:t>Основание: пункты 25–26 СГС «Концептуальные основы бухучета и отчетности», подпункт «г» пункта 9 СГС «Учетная политика, оценочные значения и ошибки».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3. Право подписи учетных документов предоставлено должностным лицам, перечисленным в приложении 13.</w:t>
      </w:r>
      <w:r w:rsidRPr="002B788F">
        <w:rPr>
          <w:lang w:val="ru-RU"/>
        </w:rPr>
        <w:br/>
      </w:r>
      <w:r w:rsidRPr="002B788F">
        <w:rPr>
          <w:rFonts w:hAnsi="Times New Roman" w:cs="Times New Roman"/>
          <w:color w:val="000000"/>
          <w:sz w:val="24"/>
          <w:szCs w:val="24"/>
          <w:lang w:val="ru-RU"/>
        </w:rPr>
        <w:t xml:space="preserve"> Основание: пункт 11 Инструкции к Единому плану счетов № 157н.</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4. Учреждение использует унифицированные формы регистров бухучета, перечисленные в приложении 3 к приказу № 52н.</w:t>
      </w:r>
      <w:r>
        <w:rPr>
          <w:rFonts w:hAnsi="Times New Roman" w:cs="Times New Roman"/>
          <w:color w:val="000000"/>
          <w:sz w:val="24"/>
          <w:szCs w:val="24"/>
        </w:rPr>
        <w:t> </w:t>
      </w:r>
      <w:r w:rsidRPr="002B788F">
        <w:rPr>
          <w:rFonts w:hAnsi="Times New Roman" w:cs="Times New Roman"/>
          <w:color w:val="000000"/>
          <w:sz w:val="24"/>
          <w:szCs w:val="24"/>
          <w:lang w:val="ru-RU"/>
        </w:rPr>
        <w:t>При необходимости формы регистров, которые не унифицированы, разрабатываются самостоятельно.</w:t>
      </w:r>
      <w:r w:rsidRPr="002B788F">
        <w:rPr>
          <w:lang w:val="ru-RU"/>
        </w:rPr>
        <w:br/>
      </w:r>
      <w:r w:rsidRPr="002B788F">
        <w:rPr>
          <w:rFonts w:hAnsi="Times New Roman" w:cs="Times New Roman"/>
          <w:color w:val="000000"/>
          <w:sz w:val="24"/>
          <w:szCs w:val="24"/>
          <w:lang w:val="ru-RU"/>
        </w:rPr>
        <w:t xml:space="preserve"> Основание: пункт 11 Инструкции к Единому плану счетов № 157н, подпункт «г» пункта 9 СГС «Учетная политика, оценочные значения и ошибки».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5. Учреждение применяет</w:t>
      </w:r>
      <w:r>
        <w:rPr>
          <w:rFonts w:hAnsi="Times New Roman" w:cs="Times New Roman"/>
          <w:color w:val="000000"/>
          <w:sz w:val="24"/>
          <w:szCs w:val="24"/>
        </w:rPr>
        <w:t> </w:t>
      </w:r>
      <w:r w:rsidRPr="002B788F">
        <w:rPr>
          <w:rFonts w:hAnsi="Times New Roman" w:cs="Times New Roman"/>
          <w:color w:val="000000"/>
          <w:sz w:val="24"/>
          <w:szCs w:val="24"/>
          <w:lang w:val="ru-RU"/>
        </w:rPr>
        <w:t>электронные формы первичных документов и регистров бухучета:</w:t>
      </w:r>
    </w:p>
    <w:p w:rsidR="00174F68" w:rsidRPr="002B788F" w:rsidRDefault="002B788F">
      <w:pPr>
        <w:numPr>
          <w:ilvl w:val="0"/>
          <w:numId w:val="6"/>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Заявка-обоснование закупки товаров, работ, услуг малого объема (ф. 0504518);</w:t>
      </w:r>
    </w:p>
    <w:p w:rsidR="00174F68" w:rsidRDefault="002B788F">
      <w:pPr>
        <w:numPr>
          <w:ilvl w:val="0"/>
          <w:numId w:val="6"/>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Журнал регистрации приходных и расходных кассовых ордеров (ф. 0504093);</w:t>
      </w:r>
    </w:p>
    <w:p w:rsidR="006468A4" w:rsidRPr="002B788F" w:rsidRDefault="006468A4" w:rsidP="006468A4">
      <w:pPr>
        <w:ind w:left="780" w:right="180"/>
        <w:contextualSpacing/>
        <w:rPr>
          <w:rFonts w:hAnsi="Times New Roman" w:cs="Times New Roman"/>
          <w:color w:val="000000"/>
          <w:sz w:val="24"/>
          <w:szCs w:val="24"/>
          <w:lang w:val="ru-RU"/>
        </w:rPr>
      </w:pP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Данные формы применяются вне централизуемых полномочий –</w:t>
      </w:r>
      <w:r>
        <w:rPr>
          <w:rFonts w:hAnsi="Times New Roman" w:cs="Times New Roman"/>
          <w:color w:val="000000"/>
          <w:sz w:val="24"/>
          <w:szCs w:val="24"/>
        </w:rPr>
        <w:t> </w:t>
      </w:r>
      <w:r w:rsidRPr="002B788F">
        <w:rPr>
          <w:rFonts w:hAnsi="Times New Roman" w:cs="Times New Roman"/>
          <w:color w:val="000000"/>
          <w:sz w:val="24"/>
          <w:szCs w:val="24"/>
          <w:lang w:val="ru-RU"/>
        </w:rPr>
        <w:t>при самостоятельном оформлении учреждением и регистрации фактов хозяйственной жизни.</w:t>
      </w:r>
    </w:p>
    <w:p w:rsidR="00174F68" w:rsidRPr="002B788F" w:rsidRDefault="006468A4">
      <w:pPr>
        <w:rPr>
          <w:rFonts w:hAnsi="Times New Roman" w:cs="Times New Roman"/>
          <w:color w:val="000000"/>
          <w:sz w:val="24"/>
          <w:szCs w:val="24"/>
          <w:lang w:val="ru-RU"/>
        </w:rPr>
      </w:pPr>
      <w:r>
        <w:rPr>
          <w:rFonts w:hAnsi="Times New Roman" w:cs="Times New Roman"/>
          <w:color w:val="000000"/>
          <w:sz w:val="24"/>
          <w:szCs w:val="24"/>
          <w:lang w:val="ru-RU"/>
        </w:rPr>
        <w:t>6</w:t>
      </w:r>
      <w:r w:rsidR="002B788F" w:rsidRPr="002B788F">
        <w:rPr>
          <w:rFonts w:hAnsi="Times New Roman" w:cs="Times New Roman"/>
          <w:color w:val="000000"/>
          <w:sz w:val="24"/>
          <w:szCs w:val="24"/>
          <w:lang w:val="ru-RU"/>
        </w:rPr>
        <w:t>. Формирование электронных регистров бухучета осуществляется в следующем порядке:</w:t>
      </w:r>
    </w:p>
    <w:p w:rsidR="00174F68" w:rsidRPr="002B788F" w:rsidRDefault="002B788F">
      <w:pPr>
        <w:numPr>
          <w:ilvl w:val="0"/>
          <w:numId w:val="7"/>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174F68" w:rsidRPr="002B788F" w:rsidRDefault="002B788F">
      <w:pPr>
        <w:numPr>
          <w:ilvl w:val="0"/>
          <w:numId w:val="7"/>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журнал регистрации приходных и расходных ордеров составляется ежемесячно</w:t>
      </w:r>
      <w:r>
        <w:rPr>
          <w:rFonts w:hAnsi="Times New Roman" w:cs="Times New Roman"/>
          <w:color w:val="000000"/>
          <w:sz w:val="24"/>
          <w:szCs w:val="24"/>
        </w:rPr>
        <w:t> </w:t>
      </w:r>
      <w:r w:rsidRPr="002B788F">
        <w:rPr>
          <w:rFonts w:hAnsi="Times New Roman" w:cs="Times New Roman"/>
          <w:color w:val="000000"/>
          <w:sz w:val="24"/>
          <w:szCs w:val="24"/>
          <w:lang w:val="ru-RU"/>
        </w:rPr>
        <w:t>в последний рабочий день месяца;</w:t>
      </w:r>
    </w:p>
    <w:p w:rsidR="00174F68" w:rsidRPr="002B788F" w:rsidRDefault="002B788F">
      <w:pPr>
        <w:numPr>
          <w:ilvl w:val="0"/>
          <w:numId w:val="7"/>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rsidR="00174F68" w:rsidRPr="002B788F" w:rsidRDefault="002B788F">
      <w:pPr>
        <w:numPr>
          <w:ilvl w:val="0"/>
          <w:numId w:val="7"/>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w:t>
      </w:r>
      <w:r>
        <w:rPr>
          <w:rFonts w:hAnsi="Times New Roman" w:cs="Times New Roman"/>
          <w:color w:val="000000"/>
          <w:sz w:val="24"/>
          <w:szCs w:val="24"/>
        </w:rPr>
        <w:t> </w:t>
      </w:r>
      <w:r w:rsidRPr="002B788F">
        <w:rPr>
          <w:rFonts w:hAnsi="Times New Roman" w:cs="Times New Roman"/>
          <w:color w:val="000000"/>
          <w:sz w:val="24"/>
          <w:szCs w:val="24"/>
          <w:lang w:val="ru-RU"/>
        </w:rPr>
        <w:t>на последний рабочий день года</w:t>
      </w:r>
      <w:r>
        <w:rPr>
          <w:rFonts w:hAnsi="Times New Roman" w:cs="Times New Roman"/>
          <w:color w:val="000000"/>
          <w:sz w:val="24"/>
          <w:szCs w:val="24"/>
        </w:rPr>
        <w:t> </w:t>
      </w:r>
      <w:r w:rsidRPr="002B788F">
        <w:rPr>
          <w:rFonts w:hAnsi="Times New Roman" w:cs="Times New Roman"/>
          <w:color w:val="000000"/>
          <w:sz w:val="24"/>
          <w:szCs w:val="24"/>
          <w:lang w:val="ru-RU"/>
        </w:rPr>
        <w:t>со сведениями о начисленной амортизации;</w:t>
      </w:r>
    </w:p>
    <w:p w:rsidR="00174F68" w:rsidRPr="002B788F" w:rsidRDefault="002B788F">
      <w:pPr>
        <w:numPr>
          <w:ilvl w:val="0"/>
          <w:numId w:val="7"/>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174F68" w:rsidRPr="002B788F" w:rsidRDefault="002B788F">
      <w:pPr>
        <w:numPr>
          <w:ilvl w:val="0"/>
          <w:numId w:val="7"/>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w:t>
      </w:r>
      <w:r>
        <w:rPr>
          <w:rFonts w:hAnsi="Times New Roman" w:cs="Times New Roman"/>
          <w:color w:val="000000"/>
          <w:sz w:val="24"/>
          <w:szCs w:val="24"/>
        </w:rPr>
        <w:t> </w:t>
      </w:r>
      <w:r w:rsidRPr="002B788F">
        <w:rPr>
          <w:rFonts w:hAnsi="Times New Roman" w:cs="Times New Roman"/>
          <w:color w:val="000000"/>
          <w:sz w:val="24"/>
          <w:szCs w:val="24"/>
          <w:lang w:val="ru-RU"/>
        </w:rPr>
        <w:t>в последний день года;</w:t>
      </w:r>
    </w:p>
    <w:p w:rsidR="00174F68" w:rsidRPr="002B788F" w:rsidRDefault="002B788F">
      <w:pPr>
        <w:numPr>
          <w:ilvl w:val="0"/>
          <w:numId w:val="7"/>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книга учета бланков строгой отчетности, книга аналитического учета депонированной зарплаты и стипендий заполняются ежемесячно</w:t>
      </w:r>
      <w:r>
        <w:rPr>
          <w:rFonts w:hAnsi="Times New Roman" w:cs="Times New Roman"/>
          <w:color w:val="000000"/>
          <w:sz w:val="24"/>
          <w:szCs w:val="24"/>
        </w:rPr>
        <w:t> </w:t>
      </w:r>
      <w:r w:rsidRPr="002B788F">
        <w:rPr>
          <w:rFonts w:hAnsi="Times New Roman" w:cs="Times New Roman"/>
          <w:color w:val="000000"/>
          <w:sz w:val="24"/>
          <w:szCs w:val="24"/>
          <w:lang w:val="ru-RU"/>
        </w:rPr>
        <w:t>в последний день месяца;</w:t>
      </w:r>
    </w:p>
    <w:p w:rsidR="00174F68" w:rsidRPr="002B788F" w:rsidRDefault="002B788F">
      <w:pPr>
        <w:numPr>
          <w:ilvl w:val="0"/>
          <w:numId w:val="7"/>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журналы операций, главная книга заполняются ежемесячно;</w:t>
      </w:r>
    </w:p>
    <w:p w:rsidR="00174F68" w:rsidRPr="002B788F" w:rsidRDefault="002B788F">
      <w:pPr>
        <w:numPr>
          <w:ilvl w:val="0"/>
          <w:numId w:val="7"/>
        </w:numPr>
        <w:ind w:left="780" w:right="180"/>
        <w:rPr>
          <w:rFonts w:hAnsi="Times New Roman" w:cs="Times New Roman"/>
          <w:color w:val="000000"/>
          <w:sz w:val="24"/>
          <w:szCs w:val="24"/>
          <w:lang w:val="ru-RU"/>
        </w:rPr>
      </w:pPr>
      <w:r w:rsidRPr="002B788F">
        <w:rPr>
          <w:rFonts w:hAnsi="Times New Roman" w:cs="Times New Roman"/>
          <w:color w:val="000000"/>
          <w:sz w:val="24"/>
          <w:szCs w:val="24"/>
          <w:lang w:val="ru-RU"/>
        </w:rPr>
        <w:t>другие регистры, не указанные выше, заполняются по мере необходимости, если иное не установлено законодательством РФ.</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Основание: пункты</w:t>
      </w:r>
      <w:r>
        <w:rPr>
          <w:rFonts w:hAnsi="Times New Roman" w:cs="Times New Roman"/>
          <w:color w:val="000000"/>
          <w:sz w:val="24"/>
          <w:szCs w:val="24"/>
        </w:rPr>
        <w:t> </w:t>
      </w:r>
      <w:r w:rsidRPr="002B788F">
        <w:rPr>
          <w:rFonts w:hAnsi="Times New Roman" w:cs="Times New Roman"/>
          <w:color w:val="000000"/>
          <w:sz w:val="24"/>
          <w:szCs w:val="24"/>
          <w:lang w:val="ru-RU"/>
        </w:rPr>
        <w:t>11, 167</w:t>
      </w:r>
      <w:r>
        <w:rPr>
          <w:rFonts w:hAnsi="Times New Roman" w:cs="Times New Roman"/>
          <w:color w:val="000000"/>
          <w:sz w:val="24"/>
          <w:szCs w:val="24"/>
        </w:rPr>
        <w:t> </w:t>
      </w:r>
      <w:r w:rsidRPr="002B788F">
        <w:rPr>
          <w:rFonts w:hAnsi="Times New Roman" w:cs="Times New Roman"/>
          <w:color w:val="000000"/>
          <w:sz w:val="24"/>
          <w:szCs w:val="24"/>
          <w:lang w:val="ru-RU"/>
        </w:rPr>
        <w:t>Инструкции к Единому плану счетов № 157н, Методические указания, утвержденные приказом Минфина от 30.03.2015 № 52н.</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lastRenderedPageBreak/>
        <w:t xml:space="preserve">Учетные регистры по операциям, указанным в пункте 2 раздела </w:t>
      </w:r>
      <w:r>
        <w:rPr>
          <w:rFonts w:hAnsi="Times New Roman" w:cs="Times New Roman"/>
          <w:color w:val="000000"/>
          <w:sz w:val="24"/>
          <w:szCs w:val="24"/>
        </w:rPr>
        <w:t>IV</w:t>
      </w:r>
      <w:r w:rsidRPr="002B788F">
        <w:rPr>
          <w:rFonts w:hAnsi="Times New Roman" w:cs="Times New Roman"/>
          <w:color w:val="000000"/>
          <w:sz w:val="24"/>
          <w:szCs w:val="24"/>
          <w:lang w:val="ru-RU"/>
        </w:rPr>
        <w:t xml:space="preserve"> настоящей учетной политики, составляются отдельно.</w:t>
      </w:r>
    </w:p>
    <w:p w:rsidR="00174F68" w:rsidRPr="002B788F" w:rsidRDefault="006468A4">
      <w:pPr>
        <w:rPr>
          <w:rFonts w:hAnsi="Times New Roman" w:cs="Times New Roman"/>
          <w:color w:val="000000"/>
          <w:sz w:val="24"/>
          <w:szCs w:val="24"/>
          <w:lang w:val="ru-RU"/>
        </w:rPr>
      </w:pPr>
      <w:r>
        <w:rPr>
          <w:rFonts w:hAnsi="Times New Roman" w:cs="Times New Roman"/>
          <w:color w:val="000000"/>
          <w:sz w:val="24"/>
          <w:szCs w:val="24"/>
          <w:lang w:val="ru-RU"/>
        </w:rPr>
        <w:t>7</w:t>
      </w:r>
      <w:r w:rsidR="002B788F" w:rsidRPr="002B788F">
        <w:rPr>
          <w:rFonts w:hAnsi="Times New Roman" w:cs="Times New Roman"/>
          <w:color w:val="000000"/>
          <w:sz w:val="24"/>
          <w:szCs w:val="24"/>
          <w:lang w:val="ru-RU"/>
        </w:rPr>
        <w:t>.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174F68" w:rsidRPr="002B788F" w:rsidRDefault="002B788F">
      <w:pPr>
        <w:numPr>
          <w:ilvl w:val="0"/>
          <w:numId w:val="8"/>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КБК Х</w:t>
      </w:r>
      <w:r w:rsidR="006468A4">
        <w:rPr>
          <w:rFonts w:hAnsi="Times New Roman" w:cs="Times New Roman"/>
          <w:color w:val="000000"/>
          <w:sz w:val="24"/>
          <w:szCs w:val="24"/>
          <w:lang w:val="ru-RU"/>
        </w:rPr>
        <w:t>.302.11</w:t>
      </w:r>
      <w:r w:rsidRPr="002B788F">
        <w:rPr>
          <w:rFonts w:hAnsi="Times New Roman" w:cs="Times New Roman"/>
          <w:color w:val="000000"/>
          <w:sz w:val="24"/>
          <w:szCs w:val="24"/>
          <w:lang w:val="ru-RU"/>
        </w:rPr>
        <w:t xml:space="preserve"> «Расчеты по заработной плате» и КБК Х</w:t>
      </w:r>
      <w:r w:rsidR="006468A4">
        <w:rPr>
          <w:rFonts w:hAnsi="Times New Roman" w:cs="Times New Roman"/>
          <w:color w:val="000000"/>
          <w:sz w:val="24"/>
          <w:szCs w:val="24"/>
          <w:lang w:val="ru-RU"/>
        </w:rPr>
        <w:t>.302.13</w:t>
      </w:r>
      <w:r w:rsidRPr="002B788F">
        <w:rPr>
          <w:rFonts w:hAnsi="Times New Roman" w:cs="Times New Roman"/>
          <w:color w:val="000000"/>
          <w:sz w:val="24"/>
          <w:szCs w:val="24"/>
          <w:lang w:val="ru-RU"/>
        </w:rPr>
        <w:t xml:space="preserve"> «Расчеты по начислениям на выплаты по оплате труда»;</w:t>
      </w:r>
    </w:p>
    <w:p w:rsidR="00174F68" w:rsidRPr="002B788F" w:rsidRDefault="002B788F">
      <w:pPr>
        <w:numPr>
          <w:ilvl w:val="0"/>
          <w:numId w:val="8"/>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КБК Х</w:t>
      </w:r>
      <w:r w:rsidR="006468A4">
        <w:rPr>
          <w:rFonts w:hAnsi="Times New Roman" w:cs="Times New Roman"/>
          <w:color w:val="000000"/>
          <w:sz w:val="24"/>
          <w:szCs w:val="24"/>
          <w:lang w:val="ru-RU"/>
        </w:rPr>
        <w:t>.302.12</w:t>
      </w:r>
      <w:r w:rsidRPr="002B788F">
        <w:rPr>
          <w:rFonts w:hAnsi="Times New Roman" w:cs="Times New Roman"/>
          <w:color w:val="000000"/>
          <w:sz w:val="24"/>
          <w:szCs w:val="24"/>
          <w:lang w:val="ru-RU"/>
        </w:rPr>
        <w:t xml:space="preserve"> «Расчеты по прочим несоциальным выплатам персоналу в денежной форме» и КБК Х</w:t>
      </w:r>
      <w:r w:rsidR="006468A4">
        <w:rPr>
          <w:rFonts w:hAnsi="Times New Roman" w:cs="Times New Roman"/>
          <w:color w:val="000000"/>
          <w:sz w:val="24"/>
          <w:szCs w:val="24"/>
          <w:lang w:val="ru-RU"/>
        </w:rPr>
        <w:t>.302.14</w:t>
      </w:r>
      <w:r w:rsidRPr="002B788F">
        <w:rPr>
          <w:rFonts w:hAnsi="Times New Roman" w:cs="Times New Roman"/>
          <w:color w:val="000000"/>
          <w:sz w:val="24"/>
          <w:szCs w:val="24"/>
          <w:lang w:val="ru-RU"/>
        </w:rPr>
        <w:t xml:space="preserve"> «Расчеты по прочим несоциальным выплатам персоналу в натуральной форме»;</w:t>
      </w:r>
    </w:p>
    <w:p w:rsidR="00174F68" w:rsidRPr="002B788F" w:rsidRDefault="002B788F">
      <w:pPr>
        <w:numPr>
          <w:ilvl w:val="0"/>
          <w:numId w:val="8"/>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КБК Х</w:t>
      </w:r>
      <w:r w:rsidR="006468A4">
        <w:rPr>
          <w:rFonts w:hAnsi="Times New Roman" w:cs="Times New Roman"/>
          <w:color w:val="000000"/>
          <w:sz w:val="24"/>
          <w:szCs w:val="24"/>
          <w:lang w:val="ru-RU"/>
        </w:rPr>
        <w:t>.302.66</w:t>
      </w:r>
      <w:r w:rsidRPr="002B788F">
        <w:rPr>
          <w:rFonts w:hAnsi="Times New Roman" w:cs="Times New Roman"/>
          <w:color w:val="000000"/>
          <w:sz w:val="24"/>
          <w:szCs w:val="24"/>
          <w:lang w:val="ru-RU"/>
        </w:rPr>
        <w:t xml:space="preserve"> «Расчеты по социальным пособиям и компенсациям персоналу в денежной форме» и КБК Х</w:t>
      </w:r>
      <w:r w:rsidR="006468A4">
        <w:rPr>
          <w:rFonts w:hAnsi="Times New Roman" w:cs="Times New Roman"/>
          <w:color w:val="000000"/>
          <w:sz w:val="24"/>
          <w:szCs w:val="24"/>
          <w:lang w:val="ru-RU"/>
        </w:rPr>
        <w:t>.302.67</w:t>
      </w:r>
      <w:r w:rsidRPr="002B788F">
        <w:rPr>
          <w:rFonts w:hAnsi="Times New Roman" w:cs="Times New Roman"/>
          <w:color w:val="000000"/>
          <w:sz w:val="24"/>
          <w:szCs w:val="24"/>
          <w:lang w:val="ru-RU"/>
        </w:rPr>
        <w:t xml:space="preserve"> «Расчеты по социальным компенсациям персоналу в натуральной форме»;</w:t>
      </w:r>
    </w:p>
    <w:p w:rsidR="00174F68" w:rsidRPr="002B788F" w:rsidRDefault="002B788F">
      <w:pPr>
        <w:numPr>
          <w:ilvl w:val="0"/>
          <w:numId w:val="8"/>
        </w:numPr>
        <w:ind w:left="780" w:right="180"/>
        <w:rPr>
          <w:rFonts w:hAnsi="Times New Roman" w:cs="Times New Roman"/>
          <w:color w:val="000000"/>
          <w:sz w:val="24"/>
          <w:szCs w:val="24"/>
          <w:lang w:val="ru-RU"/>
        </w:rPr>
      </w:pPr>
      <w:r w:rsidRPr="002B788F">
        <w:rPr>
          <w:rFonts w:hAnsi="Times New Roman" w:cs="Times New Roman"/>
          <w:color w:val="000000"/>
          <w:sz w:val="24"/>
          <w:szCs w:val="24"/>
          <w:lang w:val="ru-RU"/>
        </w:rPr>
        <w:t>КБК Х</w:t>
      </w:r>
      <w:r w:rsidR="006468A4">
        <w:rPr>
          <w:rFonts w:hAnsi="Times New Roman" w:cs="Times New Roman"/>
          <w:color w:val="000000"/>
          <w:sz w:val="24"/>
          <w:szCs w:val="24"/>
          <w:lang w:val="ru-RU"/>
        </w:rPr>
        <w:t>.302.96</w:t>
      </w:r>
      <w:r w:rsidRPr="002B788F">
        <w:rPr>
          <w:rFonts w:hAnsi="Times New Roman" w:cs="Times New Roman"/>
          <w:color w:val="000000"/>
          <w:sz w:val="24"/>
          <w:szCs w:val="24"/>
          <w:lang w:val="ru-RU"/>
        </w:rPr>
        <w:t xml:space="preserve"> «Расчеты по иным выплатам текущего характера физическим лицам».</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Основание: пункт 257 Инструкции к Единому плану счетов № 157н.</w:t>
      </w:r>
    </w:p>
    <w:p w:rsidR="00174F68" w:rsidRPr="002B788F" w:rsidRDefault="006468A4">
      <w:pPr>
        <w:rPr>
          <w:rFonts w:hAnsi="Times New Roman" w:cs="Times New Roman"/>
          <w:color w:val="000000"/>
          <w:sz w:val="24"/>
          <w:szCs w:val="24"/>
          <w:lang w:val="ru-RU"/>
        </w:rPr>
      </w:pPr>
      <w:r>
        <w:rPr>
          <w:rFonts w:hAnsi="Times New Roman" w:cs="Times New Roman"/>
          <w:color w:val="000000"/>
          <w:sz w:val="24"/>
          <w:szCs w:val="24"/>
          <w:lang w:val="ru-RU"/>
        </w:rPr>
        <w:t>8</w:t>
      </w:r>
      <w:r w:rsidR="002B788F" w:rsidRPr="002B788F">
        <w:rPr>
          <w:rFonts w:hAnsi="Times New Roman" w:cs="Times New Roman"/>
          <w:color w:val="000000"/>
          <w:sz w:val="24"/>
          <w:szCs w:val="24"/>
          <w:lang w:val="ru-RU"/>
        </w:rPr>
        <w:t xml:space="preserve">. Журналам операций присваиваются номера согласно приложению 11. По операциям, указанным в пункте 2 раздела </w:t>
      </w:r>
      <w:r w:rsidR="002B788F">
        <w:rPr>
          <w:rFonts w:hAnsi="Times New Roman" w:cs="Times New Roman"/>
          <w:color w:val="000000"/>
          <w:sz w:val="24"/>
          <w:szCs w:val="24"/>
        </w:rPr>
        <w:t>IV</w:t>
      </w:r>
      <w:r w:rsidR="002B788F" w:rsidRPr="002B788F">
        <w:rPr>
          <w:rFonts w:hAnsi="Times New Roman" w:cs="Times New Roman"/>
          <w:color w:val="000000"/>
          <w:sz w:val="24"/>
          <w:szCs w:val="24"/>
          <w:lang w:val="ru-RU"/>
        </w:rPr>
        <w:t xml:space="preserve">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rsidR="00174F68" w:rsidRPr="002B788F" w:rsidRDefault="006468A4">
      <w:pPr>
        <w:rPr>
          <w:rFonts w:hAnsi="Times New Roman" w:cs="Times New Roman"/>
          <w:color w:val="000000"/>
          <w:sz w:val="24"/>
          <w:szCs w:val="24"/>
          <w:lang w:val="ru-RU"/>
        </w:rPr>
      </w:pPr>
      <w:r>
        <w:rPr>
          <w:rFonts w:hAnsi="Times New Roman" w:cs="Times New Roman"/>
          <w:color w:val="000000"/>
          <w:sz w:val="24"/>
          <w:szCs w:val="24"/>
          <w:lang w:val="ru-RU"/>
        </w:rPr>
        <w:t>9</w:t>
      </w:r>
      <w:r w:rsidR="002B788F" w:rsidRPr="002B788F">
        <w:rPr>
          <w:rFonts w:hAnsi="Times New Roman" w:cs="Times New Roman"/>
          <w:color w:val="000000"/>
          <w:sz w:val="24"/>
          <w:szCs w:val="24"/>
          <w:lang w:val="ru-RU"/>
        </w:rPr>
        <w:t>.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w:t>
      </w:r>
      <w:r w:rsidR="002B788F">
        <w:rPr>
          <w:rFonts w:hAnsi="Times New Roman" w:cs="Times New Roman"/>
          <w:color w:val="000000"/>
          <w:sz w:val="24"/>
          <w:szCs w:val="24"/>
        </w:rPr>
        <w:t> </w:t>
      </w:r>
      <w:r w:rsidR="002B788F" w:rsidRPr="002B788F">
        <w:rPr>
          <w:rFonts w:hAnsi="Times New Roman" w:cs="Times New Roman"/>
          <w:color w:val="000000"/>
          <w:sz w:val="24"/>
          <w:szCs w:val="24"/>
          <w:lang w:val="ru-RU"/>
        </w:rPr>
        <w:t>он может быть составлен на бумажном носителе и заверен собственноручной подписью.</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Список сотрудников, имеющих право подписи электронных документов и регистров бухучета, утверждается отдельным приказом.</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1</w:t>
      </w:r>
      <w:r w:rsidR="00D97657">
        <w:rPr>
          <w:rFonts w:hAnsi="Times New Roman" w:cs="Times New Roman"/>
          <w:color w:val="000000"/>
          <w:sz w:val="24"/>
          <w:szCs w:val="24"/>
          <w:lang w:val="ru-RU"/>
        </w:rPr>
        <w:t>0</w:t>
      </w:r>
      <w:r w:rsidRPr="002B788F">
        <w:rPr>
          <w:rFonts w:hAnsi="Times New Roman" w:cs="Times New Roman"/>
          <w:color w:val="000000"/>
          <w:sz w:val="24"/>
          <w:szCs w:val="24"/>
          <w:lang w:val="ru-RU"/>
        </w:rPr>
        <w:t>.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r w:rsidRPr="002B788F">
        <w:rPr>
          <w:lang w:val="ru-RU"/>
        </w:rPr>
        <w:br/>
      </w:r>
      <w:r w:rsidRPr="002B788F">
        <w:rPr>
          <w:rFonts w:hAnsi="Times New Roman" w:cs="Times New Roman"/>
          <w:color w:val="000000"/>
          <w:sz w:val="24"/>
          <w:szCs w:val="24"/>
          <w:lang w:val="ru-RU"/>
        </w:rPr>
        <w:t xml:space="preserve"> Основание: пункт 33 СГС «Концептуальные основы бухучета и отчетности», пункт 14 Инструкции к Единому плану счетов № 157н.</w:t>
      </w:r>
    </w:p>
    <w:p w:rsidR="00174F68" w:rsidRPr="002B788F" w:rsidRDefault="00D97657">
      <w:pPr>
        <w:rPr>
          <w:rFonts w:hAnsi="Times New Roman" w:cs="Times New Roman"/>
          <w:color w:val="000000"/>
          <w:sz w:val="24"/>
          <w:szCs w:val="24"/>
          <w:lang w:val="ru-RU"/>
        </w:rPr>
      </w:pPr>
      <w:r>
        <w:rPr>
          <w:rFonts w:hAnsi="Times New Roman" w:cs="Times New Roman"/>
          <w:color w:val="000000"/>
          <w:sz w:val="24"/>
          <w:szCs w:val="24"/>
          <w:lang w:val="ru-RU"/>
        </w:rPr>
        <w:t>11</w:t>
      </w:r>
      <w:r w:rsidR="002B788F" w:rsidRPr="002B788F">
        <w:rPr>
          <w:rFonts w:hAnsi="Times New Roman" w:cs="Times New Roman"/>
          <w:color w:val="000000"/>
          <w:sz w:val="24"/>
          <w:szCs w:val="24"/>
          <w:lang w:val="ru-RU"/>
        </w:rPr>
        <w:t>. При необходимости изготовления бумажных копий электронных документов и регистров бухгалтерского учета</w:t>
      </w:r>
      <w:r w:rsidR="002B788F">
        <w:rPr>
          <w:rFonts w:hAnsi="Times New Roman" w:cs="Times New Roman"/>
          <w:color w:val="000000"/>
          <w:sz w:val="24"/>
          <w:szCs w:val="24"/>
        </w:rPr>
        <w:t> </w:t>
      </w:r>
      <w:r w:rsidR="002B788F" w:rsidRPr="002B788F">
        <w:rPr>
          <w:rFonts w:hAnsi="Times New Roman" w:cs="Times New Roman"/>
          <w:color w:val="000000"/>
          <w:sz w:val="24"/>
          <w:szCs w:val="24"/>
          <w:lang w:val="ru-RU"/>
        </w:rPr>
        <w:t>бумажные копии заверяются</w:t>
      </w:r>
      <w:r w:rsidR="002B788F">
        <w:rPr>
          <w:rFonts w:hAnsi="Times New Roman" w:cs="Times New Roman"/>
          <w:color w:val="000000"/>
          <w:sz w:val="24"/>
          <w:szCs w:val="24"/>
        </w:rPr>
        <w:t> </w:t>
      </w:r>
      <w:r w:rsidR="002B788F" w:rsidRPr="002B788F">
        <w:rPr>
          <w:rFonts w:hAnsi="Times New Roman" w:cs="Times New Roman"/>
          <w:color w:val="000000"/>
          <w:sz w:val="24"/>
          <w:szCs w:val="24"/>
          <w:lang w:val="ru-RU"/>
        </w:rPr>
        <w:t>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ГБУ</w:t>
      </w:r>
      <w:r w:rsidR="006468A4">
        <w:rPr>
          <w:rFonts w:hAnsi="Times New Roman" w:cs="Times New Roman"/>
          <w:color w:val="000000"/>
          <w:sz w:val="24"/>
          <w:szCs w:val="24"/>
          <w:lang w:val="ru-RU"/>
        </w:rPr>
        <w:t xml:space="preserve"> КЦСОН Рогнединского района</w:t>
      </w:r>
      <w:r w:rsidR="002B788F" w:rsidRPr="002B788F">
        <w:rPr>
          <w:rFonts w:hAnsi="Times New Roman" w:cs="Times New Roman"/>
          <w:color w:val="000000"/>
          <w:sz w:val="24"/>
          <w:szCs w:val="24"/>
          <w:lang w:val="ru-RU"/>
        </w:rPr>
        <w:t>, –</w:t>
      </w:r>
      <w:r w:rsidR="002B788F">
        <w:rPr>
          <w:rFonts w:hAnsi="Times New Roman" w:cs="Times New Roman"/>
          <w:color w:val="000000"/>
          <w:sz w:val="24"/>
          <w:szCs w:val="24"/>
        </w:rPr>
        <w:t> </w:t>
      </w:r>
      <w:r w:rsidR="002B788F" w:rsidRPr="002B788F">
        <w:rPr>
          <w:rFonts w:hAnsi="Times New Roman" w:cs="Times New Roman"/>
          <w:color w:val="000000"/>
          <w:sz w:val="24"/>
          <w:szCs w:val="24"/>
          <w:lang w:val="ru-RU"/>
        </w:rPr>
        <w:t>с указанием сведений о сертификате электронной подписи –</w:t>
      </w:r>
      <w:r w:rsidR="002B788F">
        <w:rPr>
          <w:rFonts w:hAnsi="Times New Roman" w:cs="Times New Roman"/>
          <w:color w:val="000000"/>
          <w:sz w:val="24"/>
          <w:szCs w:val="24"/>
        </w:rPr>
        <w:t> </w:t>
      </w:r>
      <w:r w:rsidR="002B788F" w:rsidRPr="002B788F">
        <w:rPr>
          <w:rFonts w:hAnsi="Times New Roman" w:cs="Times New Roman"/>
          <w:color w:val="000000"/>
          <w:sz w:val="24"/>
          <w:szCs w:val="24"/>
          <w:lang w:val="ru-RU"/>
        </w:rPr>
        <w:t xml:space="preserve">кому выдан и срок действия. Дополнительно сотрудник бухгалтерии, ответственный </w:t>
      </w:r>
      <w:r w:rsidR="002B788F" w:rsidRPr="002B788F">
        <w:rPr>
          <w:rFonts w:hAnsi="Times New Roman" w:cs="Times New Roman"/>
          <w:color w:val="000000"/>
          <w:sz w:val="24"/>
          <w:szCs w:val="24"/>
          <w:lang w:val="ru-RU"/>
        </w:rPr>
        <w:lastRenderedPageBreak/>
        <w:t>за обработку документа, ведение регистра, ставит надпись «Копия верна», дату распечатки</w:t>
      </w:r>
      <w:r w:rsidR="002B788F">
        <w:rPr>
          <w:rFonts w:hAnsi="Times New Roman" w:cs="Times New Roman"/>
          <w:color w:val="000000"/>
          <w:sz w:val="24"/>
          <w:szCs w:val="24"/>
        </w:rPr>
        <w:t> </w:t>
      </w:r>
      <w:r w:rsidR="002B788F" w:rsidRPr="002B788F">
        <w:rPr>
          <w:rFonts w:hAnsi="Times New Roman" w:cs="Times New Roman"/>
          <w:color w:val="000000"/>
          <w:sz w:val="24"/>
          <w:szCs w:val="24"/>
          <w:lang w:val="ru-RU"/>
        </w:rPr>
        <w:t>и свою подпись.</w:t>
      </w:r>
      <w:r w:rsidR="002B788F" w:rsidRPr="002B788F">
        <w:rPr>
          <w:lang w:val="ru-RU"/>
        </w:rPr>
        <w:br/>
      </w:r>
      <w:r w:rsidR="002B788F" w:rsidRPr="002B788F">
        <w:rPr>
          <w:rFonts w:hAnsi="Times New Roman" w:cs="Times New Roman"/>
          <w:color w:val="000000"/>
          <w:sz w:val="24"/>
          <w:szCs w:val="24"/>
          <w:lang w:val="ru-RU"/>
        </w:rPr>
        <w:t xml:space="preserve"> Основание: пункт 32 СГС «Концептуальные основы бухучета и отчетности».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1</w:t>
      </w:r>
      <w:r w:rsidR="00D97657">
        <w:rPr>
          <w:rFonts w:hAnsi="Times New Roman" w:cs="Times New Roman"/>
          <w:color w:val="000000"/>
          <w:sz w:val="24"/>
          <w:szCs w:val="24"/>
          <w:lang w:val="ru-RU"/>
        </w:rPr>
        <w:t>2</w:t>
      </w:r>
      <w:r w:rsidRPr="002B788F">
        <w:rPr>
          <w:rFonts w:hAnsi="Times New Roman" w:cs="Times New Roman"/>
          <w:color w:val="000000"/>
          <w:sz w:val="24"/>
          <w:szCs w:val="24"/>
          <w:lang w:val="ru-RU"/>
        </w:rPr>
        <w:t>. Особенности применения первичных документов:</w:t>
      </w:r>
    </w:p>
    <w:p w:rsidR="00174F68" w:rsidRPr="002B788F" w:rsidRDefault="00D97657">
      <w:pPr>
        <w:rPr>
          <w:rFonts w:hAnsi="Times New Roman" w:cs="Times New Roman"/>
          <w:color w:val="000000"/>
          <w:sz w:val="24"/>
          <w:szCs w:val="24"/>
          <w:lang w:val="ru-RU"/>
        </w:rPr>
      </w:pPr>
      <w:r>
        <w:rPr>
          <w:rFonts w:hAnsi="Times New Roman" w:cs="Times New Roman"/>
          <w:color w:val="000000"/>
          <w:sz w:val="24"/>
          <w:szCs w:val="24"/>
          <w:lang w:val="ru-RU"/>
        </w:rPr>
        <w:t>12</w:t>
      </w:r>
      <w:r w:rsidR="002B788F" w:rsidRPr="002B788F">
        <w:rPr>
          <w:rFonts w:hAnsi="Times New Roman" w:cs="Times New Roman"/>
          <w:color w:val="000000"/>
          <w:sz w:val="24"/>
          <w:szCs w:val="24"/>
          <w:lang w:val="ru-RU"/>
        </w:rPr>
        <w:t>.1. 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1</w:t>
      </w:r>
      <w:r w:rsidR="00D97657">
        <w:rPr>
          <w:rFonts w:hAnsi="Times New Roman" w:cs="Times New Roman"/>
          <w:color w:val="000000"/>
          <w:sz w:val="24"/>
          <w:szCs w:val="24"/>
          <w:lang w:val="ru-RU"/>
        </w:rPr>
        <w:t>2</w:t>
      </w:r>
      <w:r w:rsidRPr="002B788F">
        <w:rPr>
          <w:rFonts w:hAnsi="Times New Roman" w:cs="Times New Roman"/>
          <w:color w:val="000000"/>
          <w:sz w:val="24"/>
          <w:szCs w:val="24"/>
          <w:lang w:val="ru-RU"/>
        </w:rPr>
        <w:t>.2.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1</w:t>
      </w:r>
      <w:r w:rsidR="00D97657">
        <w:rPr>
          <w:rFonts w:hAnsi="Times New Roman" w:cs="Times New Roman"/>
          <w:color w:val="000000"/>
          <w:sz w:val="24"/>
          <w:szCs w:val="24"/>
          <w:lang w:val="ru-RU"/>
        </w:rPr>
        <w:t>2</w:t>
      </w:r>
      <w:r w:rsidRPr="002B788F">
        <w:rPr>
          <w:rFonts w:hAnsi="Times New Roman" w:cs="Times New Roman"/>
          <w:color w:val="000000"/>
          <w:sz w:val="24"/>
          <w:szCs w:val="24"/>
          <w:lang w:val="ru-RU"/>
        </w:rPr>
        <w:t>.3.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Табель учета использования рабочего времени (ф. 0504421) дополнен условными обозначениями.</w:t>
      </w:r>
    </w:p>
    <w:tbl>
      <w:tblPr>
        <w:tblW w:w="8805" w:type="dxa"/>
        <w:tblCellMar>
          <w:top w:w="15" w:type="dxa"/>
          <w:left w:w="15" w:type="dxa"/>
          <w:bottom w:w="15" w:type="dxa"/>
          <w:right w:w="15" w:type="dxa"/>
        </w:tblCellMar>
        <w:tblLook w:val="0600" w:firstRow="0" w:lastRow="0" w:firstColumn="0" w:lastColumn="0" w:noHBand="1" w:noVBand="1"/>
      </w:tblPr>
      <w:tblGrid>
        <w:gridCol w:w="7097"/>
        <w:gridCol w:w="1708"/>
      </w:tblGrid>
      <w:tr w:rsidR="00174F68" w:rsidTr="00D97657">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F68" w:rsidRDefault="002B788F">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показателя</w:t>
            </w:r>
            <w:proofErr w:type="spellEnd"/>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F68" w:rsidRDefault="002B788F">
            <w:r>
              <w:rPr>
                <w:rFonts w:hAnsi="Times New Roman" w:cs="Times New Roman"/>
                <w:b/>
                <w:bCs/>
                <w:color w:val="000000"/>
                <w:sz w:val="24"/>
                <w:szCs w:val="24"/>
              </w:rPr>
              <w:t>Код</w:t>
            </w:r>
          </w:p>
        </w:tc>
      </w:tr>
      <w:tr w:rsidR="00174F68" w:rsidTr="00D97657">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F68" w:rsidRDefault="002B788F">
            <w:r>
              <w:rPr>
                <w:rFonts w:hAnsi="Times New Roman" w:cs="Times New Roman"/>
                <w:color w:val="000000"/>
                <w:sz w:val="24"/>
                <w:szCs w:val="24"/>
              </w:rPr>
              <w:t>Дополнительные выходные дни (оплачиваемые)</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F68" w:rsidRDefault="002B788F">
            <w:r>
              <w:rPr>
                <w:rFonts w:hAnsi="Times New Roman" w:cs="Times New Roman"/>
                <w:color w:val="000000"/>
                <w:sz w:val="24"/>
                <w:szCs w:val="24"/>
              </w:rPr>
              <w:t>ОВ</w:t>
            </w:r>
          </w:p>
        </w:tc>
      </w:tr>
      <w:tr w:rsidR="00174F68" w:rsidTr="00D97657">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Дополнительный оплачиваемый выходной день для прохождения диспансеризации</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F68" w:rsidRDefault="002B788F">
            <w:r>
              <w:rPr>
                <w:rFonts w:hAnsi="Times New Roman" w:cs="Times New Roman"/>
                <w:color w:val="000000"/>
                <w:sz w:val="24"/>
                <w:szCs w:val="24"/>
              </w:rPr>
              <w:t>Д</w:t>
            </w:r>
          </w:p>
        </w:tc>
      </w:tr>
    </w:tbl>
    <w:p w:rsidR="00174F68" w:rsidRPr="002B788F" w:rsidRDefault="002B788F">
      <w:pPr>
        <w:rPr>
          <w:rFonts w:hAnsi="Times New Roman" w:cs="Times New Roman"/>
          <w:color w:val="000000"/>
          <w:sz w:val="24"/>
          <w:szCs w:val="24"/>
          <w:lang w:val="ru-RU"/>
        </w:rPr>
      </w:pPr>
      <w:r w:rsidRPr="002B788F">
        <w:rPr>
          <w:lang w:val="ru-RU"/>
        </w:rPr>
        <w:br/>
      </w:r>
      <w:r w:rsidRPr="002B788F">
        <w:rPr>
          <w:rFonts w:hAnsi="Times New Roman" w:cs="Times New Roman"/>
          <w:color w:val="000000"/>
          <w:sz w:val="24"/>
          <w:szCs w:val="24"/>
          <w:lang w:val="ru-RU"/>
        </w:rPr>
        <w:t xml:space="preserve"> 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1</w:t>
      </w:r>
      <w:r w:rsidR="00D97657">
        <w:rPr>
          <w:rFonts w:hAnsi="Times New Roman" w:cs="Times New Roman"/>
          <w:color w:val="000000"/>
          <w:sz w:val="24"/>
          <w:szCs w:val="24"/>
          <w:lang w:val="ru-RU"/>
        </w:rPr>
        <w:t>2</w:t>
      </w:r>
      <w:r w:rsidRPr="002B788F">
        <w:rPr>
          <w:rFonts w:hAnsi="Times New Roman" w:cs="Times New Roman"/>
          <w:color w:val="000000"/>
          <w:sz w:val="24"/>
          <w:szCs w:val="24"/>
          <w:lang w:val="ru-RU"/>
        </w:rPr>
        <w:t>.4. Расчеты по заработной плате и другим выплатам оформляются в Расчетной ведомости (ф. 0504402) и Платежной ведомости (ф. 0504403).</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1</w:t>
      </w:r>
      <w:r w:rsidR="00D97657">
        <w:rPr>
          <w:rFonts w:hAnsi="Times New Roman" w:cs="Times New Roman"/>
          <w:color w:val="000000"/>
          <w:sz w:val="24"/>
          <w:szCs w:val="24"/>
          <w:lang w:val="ru-RU"/>
        </w:rPr>
        <w:t>2</w:t>
      </w:r>
      <w:r w:rsidRPr="002B788F">
        <w:rPr>
          <w:rFonts w:hAnsi="Times New Roman" w:cs="Times New Roman"/>
          <w:color w:val="000000"/>
          <w:sz w:val="24"/>
          <w:szCs w:val="24"/>
          <w:lang w:val="ru-RU"/>
        </w:rPr>
        <w:t xml:space="preserve">.5.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w:t>
      </w:r>
      <w:proofErr w:type="gramStart"/>
      <w:r w:rsidRPr="002B788F">
        <w:rPr>
          <w:rFonts w:hAnsi="Times New Roman" w:cs="Times New Roman"/>
          <w:color w:val="000000"/>
          <w:sz w:val="24"/>
          <w:szCs w:val="24"/>
          <w:lang w:val="ru-RU"/>
        </w:rPr>
        <w:t>скан-копий</w:t>
      </w:r>
      <w:proofErr w:type="gramEnd"/>
      <w:r w:rsidRPr="002B788F">
        <w:rPr>
          <w:rFonts w:hAnsi="Times New Roman" w:cs="Times New Roman"/>
          <w:color w:val="000000"/>
          <w:sz w:val="24"/>
          <w:szCs w:val="24"/>
          <w:lang w:val="ru-RU"/>
        </w:rPr>
        <w:t>.</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 xml:space="preserve">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w:t>
      </w:r>
      <w:proofErr w:type="gramStart"/>
      <w:r w:rsidRPr="002B788F">
        <w:rPr>
          <w:rFonts w:hAnsi="Times New Roman" w:cs="Times New Roman"/>
          <w:color w:val="000000"/>
          <w:sz w:val="24"/>
          <w:szCs w:val="24"/>
          <w:lang w:val="ru-RU"/>
        </w:rPr>
        <w:t>скан-копией</w:t>
      </w:r>
      <w:proofErr w:type="gramEnd"/>
      <w:r w:rsidRPr="002B788F">
        <w:rPr>
          <w:rFonts w:hAnsi="Times New Roman" w:cs="Times New Roman"/>
          <w:color w:val="000000"/>
          <w:sz w:val="24"/>
          <w:szCs w:val="24"/>
          <w:lang w:val="ru-RU"/>
        </w:rPr>
        <w:t xml:space="preserve"> подписанного документа.</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 xml:space="preserve">После окончания режима удаленной работы первичные документы, оформленные посредством обмена </w:t>
      </w:r>
      <w:proofErr w:type="gramStart"/>
      <w:r w:rsidRPr="002B788F">
        <w:rPr>
          <w:rFonts w:hAnsi="Times New Roman" w:cs="Times New Roman"/>
          <w:color w:val="000000"/>
          <w:sz w:val="24"/>
          <w:szCs w:val="24"/>
          <w:lang w:val="ru-RU"/>
        </w:rPr>
        <w:t>скан-копий</w:t>
      </w:r>
      <w:proofErr w:type="gramEnd"/>
      <w:r w:rsidRPr="002B788F">
        <w:rPr>
          <w:rFonts w:hAnsi="Times New Roman" w:cs="Times New Roman"/>
          <w:color w:val="000000"/>
          <w:sz w:val="24"/>
          <w:szCs w:val="24"/>
          <w:lang w:val="ru-RU"/>
        </w:rPr>
        <w:t>, распечатываются</w:t>
      </w:r>
      <w:r>
        <w:rPr>
          <w:rFonts w:hAnsi="Times New Roman" w:cs="Times New Roman"/>
          <w:color w:val="000000"/>
          <w:sz w:val="24"/>
          <w:szCs w:val="24"/>
        </w:rPr>
        <w:t> </w:t>
      </w:r>
      <w:r w:rsidRPr="002B788F">
        <w:rPr>
          <w:rFonts w:hAnsi="Times New Roman" w:cs="Times New Roman"/>
          <w:color w:val="000000"/>
          <w:sz w:val="24"/>
          <w:szCs w:val="24"/>
          <w:lang w:val="ru-RU"/>
        </w:rPr>
        <w:t>на бумажном носителе и подписываются собственноручной подписью ответственных лиц.</w:t>
      </w:r>
    </w:p>
    <w:p w:rsidR="00174F68" w:rsidRPr="002B788F" w:rsidRDefault="002B788F">
      <w:pPr>
        <w:jc w:val="center"/>
        <w:rPr>
          <w:rFonts w:hAnsi="Times New Roman" w:cs="Times New Roman"/>
          <w:color w:val="000000"/>
          <w:sz w:val="24"/>
          <w:szCs w:val="24"/>
          <w:lang w:val="ru-RU"/>
        </w:rPr>
      </w:pPr>
      <w:r>
        <w:rPr>
          <w:rFonts w:hAnsi="Times New Roman" w:cs="Times New Roman"/>
          <w:b/>
          <w:bCs/>
          <w:color w:val="000000"/>
          <w:sz w:val="24"/>
          <w:szCs w:val="24"/>
        </w:rPr>
        <w:t>IV</w:t>
      </w:r>
      <w:r w:rsidRPr="002B788F">
        <w:rPr>
          <w:rFonts w:hAnsi="Times New Roman" w:cs="Times New Roman"/>
          <w:b/>
          <w:bCs/>
          <w:color w:val="000000"/>
          <w:sz w:val="24"/>
          <w:szCs w:val="24"/>
          <w:lang w:val="ru-RU"/>
        </w:rPr>
        <w:t>. План счетов</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lastRenderedPageBreak/>
        <w:t xml:space="preserve">1. Бухгалтерский учет ведется с использованием Рабочего плана счетов (приложение 6), разработанного в соответствии с Инструкцией к Единому плану счетов № 157н, Инструкцией № 174н, за исключением операций, указанных в пункте 2 раздела </w:t>
      </w:r>
      <w:r>
        <w:rPr>
          <w:rFonts w:hAnsi="Times New Roman" w:cs="Times New Roman"/>
          <w:color w:val="000000"/>
          <w:sz w:val="24"/>
          <w:szCs w:val="24"/>
        </w:rPr>
        <w:t>IV</w:t>
      </w:r>
      <w:r w:rsidRPr="002B788F">
        <w:rPr>
          <w:rFonts w:hAnsi="Times New Roman" w:cs="Times New Roman"/>
          <w:color w:val="000000"/>
          <w:sz w:val="24"/>
          <w:szCs w:val="24"/>
          <w:lang w:val="ru-RU"/>
        </w:rPr>
        <w:t xml:space="preserve"> настоящей учетной политики.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Основание: пункты 2 и 6 Инструкции к Единому плану счетов № 157н, пункт 19 СГС</w:t>
      </w:r>
      <w:r>
        <w:rPr>
          <w:rFonts w:hAnsi="Times New Roman" w:cs="Times New Roman"/>
          <w:color w:val="000000"/>
          <w:sz w:val="24"/>
          <w:szCs w:val="24"/>
        </w:rPr>
        <w:t> </w:t>
      </w:r>
      <w:r w:rsidRPr="002B788F">
        <w:rPr>
          <w:rFonts w:hAnsi="Times New Roman" w:cs="Times New Roman"/>
          <w:color w:val="000000"/>
          <w:sz w:val="24"/>
          <w:szCs w:val="24"/>
          <w:lang w:val="ru-RU"/>
        </w:rPr>
        <w:t>«Концептуальные основы бухучета и отчетности», подпункт «б» пункта 9 СГС «Учетная</w:t>
      </w:r>
      <w:r>
        <w:rPr>
          <w:rFonts w:hAnsi="Times New Roman" w:cs="Times New Roman"/>
          <w:color w:val="000000"/>
          <w:sz w:val="24"/>
          <w:szCs w:val="24"/>
        </w:rPr>
        <w:t> </w:t>
      </w:r>
      <w:r w:rsidRPr="002B788F">
        <w:rPr>
          <w:rFonts w:hAnsi="Times New Roman" w:cs="Times New Roman"/>
          <w:color w:val="000000"/>
          <w:sz w:val="24"/>
          <w:szCs w:val="24"/>
          <w:lang w:val="ru-RU"/>
        </w:rPr>
        <w:t>политика, оценочные значения и ошибки».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При отражении в бухучете хозяйственных операций 1–18-е разряды номера счета Рабочего плана счетов формируются следующим образом.</w:t>
      </w:r>
    </w:p>
    <w:tbl>
      <w:tblPr>
        <w:tblW w:w="10815" w:type="dxa"/>
        <w:tblCellMar>
          <w:top w:w="15" w:type="dxa"/>
          <w:left w:w="15" w:type="dxa"/>
          <w:bottom w:w="15" w:type="dxa"/>
          <w:right w:w="15" w:type="dxa"/>
        </w:tblCellMar>
        <w:tblLook w:val="0600" w:firstRow="0" w:lastRow="0" w:firstColumn="0" w:lastColumn="0" w:noHBand="1" w:noVBand="1"/>
      </w:tblPr>
      <w:tblGrid>
        <w:gridCol w:w="1920"/>
        <w:gridCol w:w="8895"/>
      </w:tblGrid>
      <w:tr w:rsidR="00174F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4F68" w:rsidRDefault="002B788F">
            <w:proofErr w:type="spellStart"/>
            <w:r>
              <w:rPr>
                <w:rFonts w:hAnsi="Times New Roman" w:cs="Times New Roman"/>
                <w:b/>
                <w:bCs/>
                <w:color w:val="000000"/>
                <w:sz w:val="24"/>
                <w:szCs w:val="24"/>
              </w:rPr>
              <w:t>Разряд</w:t>
            </w:r>
            <w:proofErr w:type="spellEnd"/>
            <w:r>
              <w:br/>
            </w:r>
            <w:r>
              <w:rPr>
                <w:rFonts w:hAnsi="Times New Roman" w:cs="Times New Roman"/>
                <w:b/>
                <w:bCs/>
                <w:color w:val="000000"/>
                <w:sz w:val="24"/>
                <w:szCs w:val="24"/>
              </w:rPr>
              <w:t xml:space="preserve"> </w:t>
            </w:r>
            <w:r>
              <w:rPr>
                <w:rFonts w:hAnsi="Times New Roman" w:cs="Times New Roman"/>
                <w:b/>
                <w:bCs/>
                <w:color w:val="000000"/>
                <w:sz w:val="24"/>
                <w:szCs w:val="24"/>
              </w:rPr>
              <w:tab/>
            </w:r>
            <w:r>
              <w:rPr>
                <w:rFonts w:hAnsi="Times New Roman" w:cs="Times New Roman"/>
                <w:b/>
                <w:bCs/>
                <w:color w:val="000000"/>
                <w:sz w:val="24"/>
                <w:szCs w:val="24"/>
              </w:rPr>
              <w:tab/>
            </w:r>
            <w:r>
              <w:rPr>
                <w:rFonts w:hAnsi="Times New Roman" w:cs="Times New Roman"/>
                <w:b/>
                <w:bCs/>
                <w:color w:val="000000"/>
                <w:sz w:val="24"/>
                <w:szCs w:val="24"/>
              </w:rPr>
              <w:tab/>
            </w:r>
            <w:proofErr w:type="spellStart"/>
            <w:r>
              <w:rPr>
                <w:rFonts w:hAnsi="Times New Roman" w:cs="Times New Roman"/>
                <w:b/>
                <w:bCs/>
                <w:color w:val="000000"/>
                <w:sz w:val="24"/>
                <w:szCs w:val="24"/>
              </w:rPr>
              <w:t>номера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счета</w:t>
            </w:r>
            <w:proofErr w:type="spellEnd"/>
          </w:p>
        </w:tc>
        <w:tc>
          <w:tcPr>
            <w:tcW w:w="8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4F68" w:rsidRDefault="002B788F">
            <w:r>
              <w:rPr>
                <w:rFonts w:hAnsi="Times New Roman" w:cs="Times New Roman"/>
                <w:b/>
                <w:bCs/>
                <w:color w:val="000000"/>
                <w:sz w:val="24"/>
                <w:szCs w:val="24"/>
              </w:rPr>
              <w:t>Код</w:t>
            </w:r>
          </w:p>
        </w:tc>
      </w:tr>
      <w:tr w:rsidR="00174F68" w:rsidRPr="00EA06D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4F68" w:rsidRDefault="002B788F">
            <w:r>
              <w:rPr>
                <w:rFonts w:hAnsi="Times New Roman" w:cs="Times New Roman"/>
                <w:color w:val="000000"/>
                <w:sz w:val="24"/>
                <w:szCs w:val="24"/>
              </w:rPr>
              <w:t>1–4</w:t>
            </w:r>
          </w:p>
        </w:tc>
        <w:tc>
          <w:tcPr>
            <w:tcW w:w="8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F68" w:rsidRPr="002B788F" w:rsidRDefault="00174F68">
            <w:pPr>
              <w:rPr>
                <w:lang w:val="ru-RU"/>
              </w:rPr>
            </w:pP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Аналитический код вида услуги:</w:t>
            </w:r>
          </w:p>
          <w:p w:rsidR="00174F68" w:rsidRPr="002B788F" w:rsidRDefault="00174F68">
            <w:pPr>
              <w:rPr>
                <w:lang w:val="ru-RU"/>
              </w:rPr>
            </w:pP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0702 «Общее образование»</w:t>
            </w:r>
            <w:r w:rsidRPr="002B788F">
              <w:rPr>
                <w:lang w:val="ru-RU"/>
              </w:rPr>
              <w:br/>
            </w:r>
            <w:r w:rsidRPr="002B788F">
              <w:rPr>
                <w:rFonts w:hAnsi="Times New Roman" w:cs="Times New Roman"/>
                <w:color w:val="000000"/>
                <w:sz w:val="24"/>
                <w:szCs w:val="24"/>
                <w:lang w:val="ru-RU"/>
              </w:rPr>
              <w:t>…</w:t>
            </w:r>
          </w:p>
        </w:tc>
      </w:tr>
      <w:tr w:rsidR="00174F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F68" w:rsidRDefault="002B788F">
            <w:r>
              <w:rPr>
                <w:rFonts w:hAnsi="Times New Roman" w:cs="Times New Roman"/>
                <w:color w:val="000000"/>
                <w:sz w:val="24"/>
                <w:szCs w:val="24"/>
              </w:rPr>
              <w:t>5–14</w:t>
            </w:r>
          </w:p>
        </w:tc>
        <w:tc>
          <w:tcPr>
            <w:tcW w:w="8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F68" w:rsidRPr="002B788F" w:rsidRDefault="00174F68">
            <w:pPr>
              <w:rPr>
                <w:lang w:val="ru-RU"/>
              </w:rPr>
            </w:pP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Код целевой статьи расходов при осуществлении деятельности с целевыми средствами:</w:t>
            </w:r>
          </w:p>
          <w:p w:rsidR="00174F68" w:rsidRPr="002B788F" w:rsidRDefault="00174F68">
            <w:pPr>
              <w:rPr>
                <w:lang w:val="ru-RU"/>
              </w:rPr>
            </w:pPr>
          </w:p>
          <w:p w:rsidR="00174F68" w:rsidRPr="002B788F" w:rsidRDefault="002B788F">
            <w:pPr>
              <w:numPr>
                <w:ilvl w:val="0"/>
                <w:numId w:val="10"/>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rsidR="00174F68" w:rsidRPr="002B788F" w:rsidRDefault="00174F68">
            <w:pPr>
              <w:rPr>
                <w:lang w:val="ru-RU"/>
              </w:rPr>
            </w:pPr>
          </w:p>
          <w:p w:rsidR="00174F68" w:rsidRPr="002B788F" w:rsidRDefault="002B788F">
            <w:pPr>
              <w:numPr>
                <w:ilvl w:val="0"/>
                <w:numId w:val="10"/>
              </w:numPr>
              <w:ind w:left="780" w:right="180"/>
              <w:rPr>
                <w:rFonts w:hAnsi="Times New Roman" w:cs="Times New Roman"/>
                <w:color w:val="000000"/>
                <w:sz w:val="24"/>
                <w:szCs w:val="24"/>
                <w:lang w:val="ru-RU"/>
              </w:rPr>
            </w:pPr>
            <w:r w:rsidRPr="002B788F">
              <w:rPr>
                <w:rFonts w:hAnsi="Times New Roman" w:cs="Times New Roman"/>
                <w:color w:val="000000"/>
                <w:sz w:val="24"/>
                <w:szCs w:val="24"/>
                <w:lang w:val="ru-RU"/>
              </w:rPr>
              <w:t>если указание целевой статьи предусмотрено требованиями целевого назначения активов, обязательств, иных объектов бухгалтерского учета.</w:t>
            </w:r>
          </w:p>
          <w:p w:rsidR="00174F68" w:rsidRPr="002B788F" w:rsidRDefault="00174F68">
            <w:pPr>
              <w:rPr>
                <w:lang w:val="ru-RU"/>
              </w:rPr>
            </w:pPr>
          </w:p>
          <w:p w:rsidR="00174F68" w:rsidRDefault="002B788F">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остальных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случаях</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нули</w:t>
            </w:r>
            <w:proofErr w:type="spellEnd"/>
          </w:p>
        </w:tc>
      </w:tr>
      <w:tr w:rsidR="00174F68" w:rsidRPr="00EA06D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F68" w:rsidRDefault="002B788F">
            <w:r>
              <w:rPr>
                <w:rFonts w:hAnsi="Times New Roman" w:cs="Times New Roman"/>
                <w:color w:val="000000"/>
                <w:sz w:val="24"/>
                <w:szCs w:val="24"/>
              </w:rPr>
              <w:t>15–17</w:t>
            </w:r>
          </w:p>
        </w:tc>
        <w:tc>
          <w:tcPr>
            <w:tcW w:w="8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F68" w:rsidRPr="002B788F" w:rsidRDefault="00174F68">
            <w:pPr>
              <w:rPr>
                <w:lang w:val="ru-RU"/>
              </w:rPr>
            </w:pP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Код вида поступлений или выбытий, соответствующий:</w:t>
            </w:r>
          </w:p>
          <w:p w:rsidR="00174F68" w:rsidRPr="002B788F" w:rsidRDefault="00174F68">
            <w:pPr>
              <w:rPr>
                <w:lang w:val="ru-RU"/>
              </w:rPr>
            </w:pPr>
          </w:p>
          <w:p w:rsidR="00174F68" w:rsidRPr="002B788F" w:rsidRDefault="002B788F">
            <w:pPr>
              <w:numPr>
                <w:ilvl w:val="0"/>
                <w:numId w:val="11"/>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аналитической группе подвида доходов бюджетов;</w:t>
            </w:r>
          </w:p>
          <w:p w:rsidR="00174F68" w:rsidRPr="002B788F" w:rsidRDefault="00174F68">
            <w:pPr>
              <w:rPr>
                <w:lang w:val="ru-RU"/>
              </w:rPr>
            </w:pPr>
          </w:p>
          <w:p w:rsidR="00174F68" w:rsidRDefault="002B788F">
            <w:pPr>
              <w:numPr>
                <w:ilvl w:val="0"/>
                <w:numId w:val="1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коду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вида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расходов</w:t>
            </w:r>
            <w:proofErr w:type="spellEnd"/>
            <w:r>
              <w:rPr>
                <w:rFonts w:hAnsi="Times New Roman" w:cs="Times New Roman"/>
                <w:color w:val="000000"/>
                <w:sz w:val="24"/>
                <w:szCs w:val="24"/>
              </w:rPr>
              <w:t>;</w:t>
            </w:r>
          </w:p>
          <w:p w:rsidR="00174F68" w:rsidRDefault="00174F68"/>
          <w:p w:rsidR="00174F68" w:rsidRPr="002B788F" w:rsidRDefault="002B788F">
            <w:pPr>
              <w:numPr>
                <w:ilvl w:val="0"/>
                <w:numId w:val="11"/>
              </w:numPr>
              <w:ind w:left="780" w:right="180"/>
              <w:rPr>
                <w:rFonts w:hAnsi="Times New Roman" w:cs="Times New Roman"/>
                <w:color w:val="000000"/>
                <w:sz w:val="24"/>
                <w:szCs w:val="24"/>
                <w:lang w:val="ru-RU"/>
              </w:rPr>
            </w:pPr>
            <w:r w:rsidRPr="002B788F">
              <w:rPr>
                <w:rFonts w:hAnsi="Times New Roman" w:cs="Times New Roman"/>
                <w:color w:val="000000"/>
                <w:sz w:val="24"/>
                <w:szCs w:val="24"/>
                <w:lang w:val="ru-RU"/>
              </w:rPr>
              <w:t xml:space="preserve">аналитической группе </w:t>
            </w:r>
            <w:proofErr w:type="gramStart"/>
            <w:r w:rsidRPr="002B788F">
              <w:rPr>
                <w:rFonts w:hAnsi="Times New Roman" w:cs="Times New Roman"/>
                <w:color w:val="000000"/>
                <w:sz w:val="24"/>
                <w:szCs w:val="24"/>
                <w:lang w:val="ru-RU"/>
              </w:rPr>
              <w:t>вида источников финансирования</w:t>
            </w:r>
            <w:r w:rsidRPr="002B788F">
              <w:rPr>
                <w:lang w:val="ru-RU"/>
              </w:rPr>
              <w:br/>
            </w:r>
            <w:r w:rsidRPr="002B788F">
              <w:rPr>
                <w:rFonts w:hAnsi="Times New Roman" w:cs="Times New Roman"/>
                <w:color w:val="000000"/>
                <w:sz w:val="24"/>
                <w:szCs w:val="24"/>
                <w:lang w:val="ru-RU"/>
              </w:rPr>
              <w:t xml:space="preserve"> </w:t>
            </w:r>
            <w:r w:rsidRPr="002B788F">
              <w:rPr>
                <w:rFonts w:hAnsi="Times New Roman" w:cs="Times New Roman"/>
                <w:color w:val="000000"/>
                <w:sz w:val="24"/>
                <w:szCs w:val="24"/>
                <w:lang w:val="ru-RU"/>
              </w:rPr>
              <w:tab/>
            </w:r>
            <w:r w:rsidRPr="002B788F">
              <w:rPr>
                <w:rFonts w:hAnsi="Times New Roman" w:cs="Times New Roman"/>
                <w:color w:val="000000"/>
                <w:sz w:val="24"/>
                <w:szCs w:val="24"/>
                <w:lang w:val="ru-RU"/>
              </w:rPr>
              <w:tab/>
            </w:r>
            <w:r w:rsidRPr="002B788F">
              <w:rPr>
                <w:rFonts w:hAnsi="Times New Roman" w:cs="Times New Roman"/>
                <w:color w:val="000000"/>
                <w:sz w:val="24"/>
                <w:szCs w:val="24"/>
                <w:lang w:val="ru-RU"/>
              </w:rPr>
              <w:tab/>
            </w:r>
            <w:r w:rsidRPr="002B788F">
              <w:rPr>
                <w:rFonts w:hAnsi="Times New Roman" w:cs="Times New Roman"/>
                <w:color w:val="000000"/>
                <w:sz w:val="24"/>
                <w:szCs w:val="24"/>
                <w:lang w:val="ru-RU"/>
              </w:rPr>
              <w:tab/>
              <w:t>дефицитов бюджетов</w:t>
            </w:r>
            <w:proofErr w:type="gramEnd"/>
          </w:p>
        </w:tc>
      </w:tr>
      <w:tr w:rsidR="00174F68" w:rsidRPr="00EA06D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F68" w:rsidRDefault="002B788F">
            <w:r>
              <w:rPr>
                <w:rFonts w:hAnsi="Times New Roman" w:cs="Times New Roman"/>
                <w:color w:val="000000"/>
                <w:sz w:val="24"/>
                <w:szCs w:val="24"/>
              </w:rPr>
              <w:lastRenderedPageBreak/>
              <w:t>18</w:t>
            </w:r>
          </w:p>
        </w:tc>
        <w:tc>
          <w:tcPr>
            <w:tcW w:w="8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F68" w:rsidRPr="002B788F" w:rsidRDefault="00174F68">
            <w:pPr>
              <w:rPr>
                <w:lang w:val="ru-RU"/>
              </w:rPr>
            </w:pP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Код вида финансового обеспечения (деятельности):</w:t>
            </w:r>
          </w:p>
          <w:p w:rsidR="00174F68" w:rsidRPr="002B788F" w:rsidRDefault="00174F68">
            <w:pPr>
              <w:rPr>
                <w:lang w:val="ru-RU"/>
              </w:rPr>
            </w:pPr>
          </w:p>
          <w:p w:rsidR="00174F68" w:rsidRPr="002B788F" w:rsidRDefault="002B788F">
            <w:pPr>
              <w:numPr>
                <w:ilvl w:val="0"/>
                <w:numId w:val="12"/>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2 – приносящая доход деятельность (собственные доходы</w:t>
            </w:r>
            <w:r w:rsidRPr="002B788F">
              <w:rPr>
                <w:lang w:val="ru-RU"/>
              </w:rPr>
              <w:br/>
            </w:r>
            <w:r w:rsidRPr="002B788F">
              <w:rPr>
                <w:rFonts w:hAnsi="Times New Roman" w:cs="Times New Roman"/>
                <w:color w:val="000000"/>
                <w:sz w:val="24"/>
                <w:szCs w:val="24"/>
                <w:lang w:val="ru-RU"/>
              </w:rPr>
              <w:t xml:space="preserve"> </w:t>
            </w:r>
            <w:r w:rsidRPr="002B788F">
              <w:rPr>
                <w:rFonts w:hAnsi="Times New Roman" w:cs="Times New Roman"/>
                <w:color w:val="000000"/>
                <w:sz w:val="24"/>
                <w:szCs w:val="24"/>
                <w:lang w:val="ru-RU"/>
              </w:rPr>
              <w:tab/>
            </w:r>
            <w:r w:rsidRPr="002B788F">
              <w:rPr>
                <w:rFonts w:hAnsi="Times New Roman" w:cs="Times New Roman"/>
                <w:color w:val="000000"/>
                <w:sz w:val="24"/>
                <w:szCs w:val="24"/>
                <w:lang w:val="ru-RU"/>
              </w:rPr>
              <w:tab/>
            </w:r>
            <w:r w:rsidRPr="002B788F">
              <w:rPr>
                <w:rFonts w:hAnsi="Times New Roman" w:cs="Times New Roman"/>
                <w:color w:val="000000"/>
                <w:sz w:val="24"/>
                <w:szCs w:val="24"/>
                <w:lang w:val="ru-RU"/>
              </w:rPr>
              <w:tab/>
            </w:r>
            <w:r w:rsidRPr="002B788F">
              <w:rPr>
                <w:rFonts w:hAnsi="Times New Roman" w:cs="Times New Roman"/>
                <w:color w:val="000000"/>
                <w:sz w:val="24"/>
                <w:szCs w:val="24"/>
                <w:lang w:val="ru-RU"/>
              </w:rPr>
              <w:tab/>
              <w:t>учреждения);</w:t>
            </w:r>
          </w:p>
          <w:p w:rsidR="00174F68" w:rsidRPr="002B788F" w:rsidRDefault="00174F68">
            <w:pPr>
              <w:rPr>
                <w:lang w:val="ru-RU"/>
              </w:rPr>
            </w:pPr>
          </w:p>
          <w:p w:rsidR="00174F68" w:rsidRDefault="002B788F">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3 – </w:t>
            </w:r>
            <w:proofErr w:type="spellStart"/>
            <w:r>
              <w:rPr>
                <w:rFonts w:hAnsi="Times New Roman" w:cs="Times New Roman"/>
                <w:color w:val="000000"/>
                <w:sz w:val="24"/>
                <w:szCs w:val="24"/>
              </w:rPr>
              <w:t>средства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временном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распоряжении</w:t>
            </w:r>
            <w:proofErr w:type="spellEnd"/>
            <w:r>
              <w:rPr>
                <w:rFonts w:hAnsi="Times New Roman" w:cs="Times New Roman"/>
                <w:color w:val="000000"/>
                <w:sz w:val="24"/>
                <w:szCs w:val="24"/>
              </w:rPr>
              <w:t>;</w:t>
            </w:r>
          </w:p>
          <w:p w:rsidR="00174F68" w:rsidRDefault="00174F68"/>
          <w:p w:rsidR="00174F68" w:rsidRPr="002B788F" w:rsidRDefault="002B788F">
            <w:pPr>
              <w:numPr>
                <w:ilvl w:val="0"/>
                <w:numId w:val="12"/>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4 – субсидия на выполнение государственного задания;</w:t>
            </w:r>
          </w:p>
          <w:p w:rsidR="00174F68" w:rsidRPr="002B788F" w:rsidRDefault="00174F68">
            <w:pPr>
              <w:rPr>
                <w:lang w:val="ru-RU"/>
              </w:rPr>
            </w:pPr>
          </w:p>
          <w:p w:rsidR="00174F68" w:rsidRDefault="002B788F">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5 – </w:t>
            </w:r>
            <w:proofErr w:type="spellStart"/>
            <w:r>
              <w:rPr>
                <w:rFonts w:hAnsi="Times New Roman" w:cs="Times New Roman"/>
                <w:color w:val="000000"/>
                <w:sz w:val="24"/>
                <w:szCs w:val="24"/>
              </w:rPr>
              <w:t>субсидии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цели</w:t>
            </w:r>
            <w:proofErr w:type="spellEnd"/>
            <w:r>
              <w:rPr>
                <w:rFonts w:hAnsi="Times New Roman" w:cs="Times New Roman"/>
                <w:color w:val="000000"/>
                <w:sz w:val="24"/>
                <w:szCs w:val="24"/>
              </w:rPr>
              <w:t>;</w:t>
            </w:r>
          </w:p>
          <w:p w:rsidR="00174F68" w:rsidRDefault="00174F68"/>
          <w:p w:rsidR="00174F68" w:rsidRPr="002B788F" w:rsidRDefault="002B788F">
            <w:pPr>
              <w:numPr>
                <w:ilvl w:val="0"/>
                <w:numId w:val="12"/>
              </w:numPr>
              <w:ind w:left="780" w:right="180"/>
              <w:rPr>
                <w:rFonts w:hAnsi="Times New Roman" w:cs="Times New Roman"/>
                <w:color w:val="000000"/>
                <w:sz w:val="24"/>
                <w:szCs w:val="24"/>
                <w:lang w:val="ru-RU"/>
              </w:rPr>
            </w:pPr>
            <w:r w:rsidRPr="002B788F">
              <w:rPr>
                <w:rFonts w:hAnsi="Times New Roman" w:cs="Times New Roman"/>
                <w:color w:val="000000"/>
                <w:sz w:val="24"/>
                <w:szCs w:val="24"/>
                <w:lang w:val="ru-RU"/>
              </w:rPr>
              <w:t>6 – субсидии на цели осуществления капитальных вложений</w:t>
            </w:r>
          </w:p>
        </w:tc>
      </w:tr>
    </w:tbl>
    <w:p w:rsidR="00174F68" w:rsidRPr="002B788F" w:rsidRDefault="00174F68">
      <w:pPr>
        <w:rPr>
          <w:rFonts w:hAnsi="Times New Roman" w:cs="Times New Roman"/>
          <w:color w:val="000000"/>
          <w:sz w:val="24"/>
          <w:szCs w:val="24"/>
          <w:lang w:val="ru-RU"/>
        </w:rPr>
      </w:pP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Основание: пункты 21–21.2 Инструкции к Единому плану счетов № 157н, пункт 2.1 Инструкции № 174н.</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 xml:space="preserve">Кроме забалансовых счетов, утвержденных в Инструкции к Единому плану счетов № 157н, учреждение применяет дополнительные </w:t>
      </w:r>
      <w:proofErr w:type="spellStart"/>
      <w:r w:rsidRPr="002B788F">
        <w:rPr>
          <w:rFonts w:hAnsi="Times New Roman" w:cs="Times New Roman"/>
          <w:color w:val="000000"/>
          <w:sz w:val="24"/>
          <w:szCs w:val="24"/>
          <w:lang w:val="ru-RU"/>
        </w:rPr>
        <w:t>забалансовые</w:t>
      </w:r>
      <w:proofErr w:type="spellEnd"/>
      <w:r w:rsidRPr="002B788F">
        <w:rPr>
          <w:rFonts w:hAnsi="Times New Roman" w:cs="Times New Roman"/>
          <w:color w:val="000000"/>
          <w:sz w:val="24"/>
          <w:szCs w:val="24"/>
          <w:lang w:val="ru-RU"/>
        </w:rPr>
        <w:t xml:space="preserve"> счета, утвержденные в Рабочем плане счетов (приложение 6).</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Основание: пункт 332 Инструкции к Единому плану счетов № 157н, пункт 19</w:t>
      </w:r>
      <w:r>
        <w:rPr>
          <w:rFonts w:hAnsi="Times New Roman" w:cs="Times New Roman"/>
          <w:color w:val="000000"/>
          <w:sz w:val="24"/>
          <w:szCs w:val="24"/>
        </w:rPr>
        <w:t> </w:t>
      </w:r>
      <w:r w:rsidRPr="002B788F">
        <w:rPr>
          <w:rFonts w:hAnsi="Times New Roman" w:cs="Times New Roman"/>
          <w:color w:val="000000"/>
          <w:sz w:val="24"/>
          <w:szCs w:val="24"/>
          <w:lang w:val="ru-RU"/>
        </w:rPr>
        <w:t xml:space="preserve"> СГС</w:t>
      </w:r>
      <w:r>
        <w:rPr>
          <w:rFonts w:hAnsi="Times New Roman" w:cs="Times New Roman"/>
          <w:color w:val="000000"/>
          <w:sz w:val="24"/>
          <w:szCs w:val="24"/>
        </w:rPr>
        <w:t> </w:t>
      </w:r>
      <w:r w:rsidRPr="002B788F">
        <w:rPr>
          <w:rFonts w:hAnsi="Times New Roman" w:cs="Times New Roman"/>
          <w:color w:val="000000"/>
          <w:sz w:val="24"/>
          <w:szCs w:val="24"/>
          <w:lang w:val="ru-RU"/>
        </w:rPr>
        <w:t>«Концептуальные основы бухучета и отчетности».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2.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 162н.</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Основание: пункты 2 и 6 Инструкции к Единому плану счетов № 157н.</w:t>
      </w:r>
    </w:p>
    <w:p w:rsidR="00174F68" w:rsidRPr="002B788F" w:rsidRDefault="002B788F">
      <w:pPr>
        <w:jc w:val="center"/>
        <w:rPr>
          <w:rFonts w:hAnsi="Times New Roman" w:cs="Times New Roman"/>
          <w:color w:val="000000"/>
          <w:sz w:val="24"/>
          <w:szCs w:val="24"/>
          <w:lang w:val="ru-RU"/>
        </w:rPr>
      </w:pPr>
      <w:r>
        <w:rPr>
          <w:rFonts w:hAnsi="Times New Roman" w:cs="Times New Roman"/>
          <w:b/>
          <w:bCs/>
          <w:color w:val="000000"/>
          <w:sz w:val="24"/>
          <w:szCs w:val="24"/>
        </w:rPr>
        <w:t>V</w:t>
      </w:r>
      <w:r w:rsidRPr="002B788F">
        <w:rPr>
          <w:rFonts w:hAnsi="Times New Roman" w:cs="Times New Roman"/>
          <w:b/>
          <w:bCs/>
          <w:color w:val="000000"/>
          <w:sz w:val="24"/>
          <w:szCs w:val="24"/>
          <w:lang w:val="ru-RU"/>
        </w:rPr>
        <w:t>. Методика ведения бухгалтерского учета</w:t>
      </w:r>
    </w:p>
    <w:p w:rsidR="00174F68" w:rsidRPr="002B788F" w:rsidRDefault="002B788F">
      <w:pPr>
        <w:rPr>
          <w:rFonts w:hAnsi="Times New Roman" w:cs="Times New Roman"/>
          <w:color w:val="000000"/>
          <w:sz w:val="24"/>
          <w:szCs w:val="24"/>
          <w:lang w:val="ru-RU"/>
        </w:rPr>
      </w:pPr>
      <w:r w:rsidRPr="002B788F">
        <w:rPr>
          <w:rFonts w:hAnsi="Times New Roman" w:cs="Times New Roman"/>
          <w:b/>
          <w:bCs/>
          <w:color w:val="000000"/>
          <w:sz w:val="24"/>
          <w:szCs w:val="24"/>
          <w:lang w:val="ru-RU"/>
        </w:rPr>
        <w:t>1. Общие положения</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1.1. Бухучет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14).</w:t>
      </w:r>
      <w:r w:rsidRPr="002B788F">
        <w:rPr>
          <w:lang w:val="ru-RU"/>
        </w:rPr>
        <w:br/>
      </w:r>
      <w:r w:rsidRPr="002B788F">
        <w:rPr>
          <w:rFonts w:hAnsi="Times New Roman" w:cs="Times New Roman"/>
          <w:color w:val="000000"/>
          <w:sz w:val="24"/>
          <w:szCs w:val="24"/>
          <w:lang w:val="ru-RU"/>
        </w:rPr>
        <w:t xml:space="preserve"> Основание: пункт 3 Инструкции к Единому плану счетов № 157н, пункт 23 СГС «Концептуальные основы бухучета и отчетности».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lastRenderedPageBreak/>
        <w:t>1.2.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2B788F">
        <w:rPr>
          <w:lang w:val="ru-RU"/>
        </w:rPr>
        <w:br/>
      </w:r>
      <w:r w:rsidRPr="002B788F">
        <w:rPr>
          <w:rFonts w:hAnsi="Times New Roman" w:cs="Times New Roman"/>
          <w:color w:val="000000"/>
          <w:sz w:val="24"/>
          <w:szCs w:val="24"/>
          <w:lang w:val="ru-RU"/>
        </w:rPr>
        <w:t xml:space="preserve"> Основание: пункт 54 СГС «Концептуальные основы бухучета и отчетности».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1.3.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sidRPr="002B788F">
        <w:rPr>
          <w:lang w:val="ru-RU"/>
        </w:rPr>
        <w:br/>
      </w:r>
      <w:r w:rsidRPr="002B788F">
        <w:rPr>
          <w:rFonts w:hAnsi="Times New Roman" w:cs="Times New Roman"/>
          <w:color w:val="000000"/>
          <w:sz w:val="24"/>
          <w:szCs w:val="24"/>
          <w:lang w:val="ru-RU"/>
        </w:rPr>
        <w:t xml:space="preserve"> Основание: пункт 6 СГС «Учетная политика, оценочные значения и ошибки».</w:t>
      </w:r>
    </w:p>
    <w:p w:rsidR="00174F68" w:rsidRPr="002B788F" w:rsidRDefault="002B788F">
      <w:pPr>
        <w:rPr>
          <w:rFonts w:hAnsi="Times New Roman" w:cs="Times New Roman"/>
          <w:color w:val="000000"/>
          <w:sz w:val="24"/>
          <w:szCs w:val="24"/>
          <w:lang w:val="ru-RU"/>
        </w:rPr>
      </w:pPr>
      <w:r w:rsidRPr="002B788F">
        <w:rPr>
          <w:rFonts w:hAnsi="Times New Roman" w:cs="Times New Roman"/>
          <w:b/>
          <w:bCs/>
          <w:color w:val="000000"/>
          <w:sz w:val="24"/>
          <w:szCs w:val="24"/>
          <w:lang w:val="ru-RU"/>
        </w:rPr>
        <w:t>2. Основные средства</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бесконтактные термометры, диспенсеры для антисептиков, штампы, печати и инвентарь. Перечень объектов, которые относятся к группе «Инвентарь производственный и хозяйственный», приведен в приложении 7.</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174F68" w:rsidRDefault="002B788F">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объекты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библиотечного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w:t>
      </w:r>
    </w:p>
    <w:p w:rsidR="00174F68" w:rsidRPr="002B788F" w:rsidRDefault="002B788F">
      <w:pPr>
        <w:numPr>
          <w:ilvl w:val="0"/>
          <w:numId w:val="13"/>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мебель для обстановки одного помещения: столы, стулья, стеллажи, шкафы, полки;</w:t>
      </w:r>
    </w:p>
    <w:p w:rsidR="00174F68" w:rsidRPr="002B788F" w:rsidRDefault="002B788F">
      <w:pPr>
        <w:numPr>
          <w:ilvl w:val="0"/>
          <w:numId w:val="13"/>
        </w:numPr>
        <w:ind w:left="780" w:right="180"/>
        <w:contextualSpacing/>
        <w:rPr>
          <w:rFonts w:hAnsi="Times New Roman" w:cs="Times New Roman"/>
          <w:color w:val="000000"/>
          <w:sz w:val="24"/>
          <w:szCs w:val="24"/>
          <w:lang w:val="ru-RU"/>
        </w:rPr>
      </w:pPr>
      <w:proofErr w:type="gramStart"/>
      <w:r w:rsidRPr="002B788F">
        <w:rPr>
          <w:rFonts w:hAnsi="Times New Roman" w:cs="Times New Roman"/>
          <w:color w:val="000000"/>
          <w:sz w:val="24"/>
          <w:szCs w:val="24"/>
          <w:lang w:val="ru-RU"/>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roofErr w:type="gramEnd"/>
    </w:p>
    <w:p w:rsidR="00174F68" w:rsidRDefault="002B788F">
      <w:pPr>
        <w:numPr>
          <w:ilvl w:val="0"/>
          <w:numId w:val="13"/>
        </w:numPr>
        <w:ind w:left="780" w:right="180"/>
        <w:rPr>
          <w:rFonts w:hAnsi="Times New Roman" w:cs="Times New Roman"/>
          <w:color w:val="000000"/>
          <w:sz w:val="24"/>
          <w:szCs w:val="24"/>
        </w:rPr>
      </w:pPr>
      <w:r>
        <w:rPr>
          <w:rFonts w:hAnsi="Times New Roman" w:cs="Times New Roman"/>
          <w:color w:val="000000"/>
          <w:sz w:val="24"/>
          <w:szCs w:val="24"/>
        </w:rPr>
        <w:t>…</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Не считается существенной стоимость до 20 000 руб.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Основание: пункт 10 СГС «Основные средства».</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2.3.</w:t>
      </w:r>
      <w:r>
        <w:rPr>
          <w:rFonts w:hAnsi="Times New Roman" w:cs="Times New Roman"/>
          <w:color w:val="000000"/>
          <w:sz w:val="24"/>
          <w:szCs w:val="24"/>
        </w:rPr>
        <w:t> </w:t>
      </w:r>
      <w:r w:rsidRPr="002B788F">
        <w:rPr>
          <w:rFonts w:hAnsi="Times New Roman" w:cs="Times New Roman"/>
          <w:color w:val="000000"/>
          <w:sz w:val="24"/>
          <w:szCs w:val="24"/>
          <w:lang w:val="ru-RU"/>
        </w:rPr>
        <w:t>Уникальный инвентарный номер состоит из десяти знаков и присваивается в порядке:</w:t>
      </w:r>
    </w:p>
    <w:p w:rsidR="00174F68" w:rsidRPr="002B788F" w:rsidRDefault="002B788F">
      <w:pPr>
        <w:numPr>
          <w:ilvl w:val="0"/>
          <w:numId w:val="14"/>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174F68" w:rsidRPr="002B788F" w:rsidRDefault="002B788F">
      <w:pPr>
        <w:numPr>
          <w:ilvl w:val="0"/>
          <w:numId w:val="14"/>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2–4-е разряды – код объекта учета синтетического счета в Плане счетов бухгалтерского учета (приложение 1 к приказу Минфина России от 16.12.2010 № 174н);</w:t>
      </w:r>
    </w:p>
    <w:p w:rsidR="00174F68" w:rsidRPr="002B788F" w:rsidRDefault="002B788F">
      <w:pPr>
        <w:numPr>
          <w:ilvl w:val="0"/>
          <w:numId w:val="14"/>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5–6-е разряды – код группы и вида синтетического счета Плана счетов бухгалтерского учета (приложение 1 к приказу Минфина России от 16.12.2010 № 174н);</w:t>
      </w:r>
    </w:p>
    <w:p w:rsidR="00174F68" w:rsidRPr="002B788F" w:rsidRDefault="002B788F">
      <w:pPr>
        <w:numPr>
          <w:ilvl w:val="0"/>
          <w:numId w:val="14"/>
        </w:numPr>
        <w:ind w:left="780" w:right="180"/>
        <w:rPr>
          <w:rFonts w:hAnsi="Times New Roman" w:cs="Times New Roman"/>
          <w:color w:val="000000"/>
          <w:sz w:val="24"/>
          <w:szCs w:val="24"/>
          <w:lang w:val="ru-RU"/>
        </w:rPr>
      </w:pPr>
      <w:r w:rsidRPr="002B788F">
        <w:rPr>
          <w:rFonts w:hAnsi="Times New Roman" w:cs="Times New Roman"/>
          <w:color w:val="000000"/>
          <w:sz w:val="24"/>
          <w:szCs w:val="24"/>
          <w:lang w:val="ru-RU"/>
        </w:rPr>
        <w:t>7–10-е разряды – порядковый номер нефинансового актива.</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Основание: пункт 9 СГС «Основные средства», пункт 46 Инструкции к Единому плану счетов № 157н.</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lastRenderedPageBreak/>
        <w:t>2.4.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174F68" w:rsidRDefault="002B788F">
      <w:pPr>
        <w:rPr>
          <w:rFonts w:hAnsi="Times New Roman" w:cs="Times New Roman"/>
          <w:color w:val="000000"/>
          <w:sz w:val="24"/>
          <w:szCs w:val="24"/>
        </w:rPr>
      </w:pPr>
      <w:r w:rsidRPr="002B788F">
        <w:rPr>
          <w:rFonts w:hAnsi="Times New Roman" w:cs="Times New Roman"/>
          <w:color w:val="000000"/>
          <w:sz w:val="24"/>
          <w:szCs w:val="24"/>
          <w:lang w:val="ru-RU"/>
        </w:rPr>
        <w:t>2.5. Затраты по замене отдельных составных частей комплекса</w:t>
      </w:r>
      <w:r>
        <w:rPr>
          <w:rFonts w:hAnsi="Times New Roman" w:cs="Times New Roman"/>
          <w:color w:val="000000"/>
          <w:sz w:val="24"/>
          <w:szCs w:val="24"/>
        </w:rPr>
        <w:t> </w:t>
      </w:r>
      <w:r w:rsidRPr="002B788F">
        <w:rPr>
          <w:rFonts w:hAnsi="Times New Roman" w:cs="Times New Roman"/>
          <w:color w:val="000000"/>
          <w:sz w:val="24"/>
          <w:szCs w:val="24"/>
          <w:lang w:val="ru-RU"/>
        </w:rPr>
        <w:t xml:space="preserve">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w:t>
      </w:r>
      <w:r>
        <w:rPr>
          <w:rFonts w:hAnsi="Times New Roman" w:cs="Times New Roman"/>
          <w:color w:val="000000"/>
          <w:sz w:val="24"/>
          <w:szCs w:val="24"/>
        </w:rPr>
        <w:t> </w:t>
      </w:r>
      <w:r w:rsidRPr="002B788F">
        <w:rPr>
          <w:rFonts w:hAnsi="Times New Roman" w:cs="Times New Roman"/>
          <w:color w:val="000000"/>
          <w:sz w:val="24"/>
          <w:szCs w:val="24"/>
          <w:lang w:val="ru-RU"/>
        </w:rPr>
        <w:t>заменяемых (</w:t>
      </w:r>
      <w:proofErr w:type="spellStart"/>
      <w:r w:rsidRPr="002B788F">
        <w:rPr>
          <w:rFonts w:hAnsi="Times New Roman" w:cs="Times New Roman"/>
          <w:color w:val="000000"/>
          <w:sz w:val="24"/>
          <w:szCs w:val="24"/>
          <w:lang w:val="ru-RU"/>
        </w:rPr>
        <w:t>выбываемых</w:t>
      </w:r>
      <w:proofErr w:type="spellEnd"/>
      <w:r w:rsidRPr="002B788F">
        <w:rPr>
          <w:rFonts w:hAnsi="Times New Roman" w:cs="Times New Roman"/>
          <w:color w:val="000000"/>
          <w:sz w:val="24"/>
          <w:szCs w:val="24"/>
          <w:lang w:val="ru-RU"/>
        </w:rPr>
        <w:t xml:space="preserve">) составных частей. </w:t>
      </w:r>
      <w:proofErr w:type="spellStart"/>
      <w:r>
        <w:rPr>
          <w:rFonts w:hAnsi="Times New Roman" w:cs="Times New Roman"/>
          <w:color w:val="000000"/>
          <w:sz w:val="24"/>
          <w:szCs w:val="24"/>
        </w:rPr>
        <w:t>Данное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применяется</w:t>
      </w:r>
      <w:proofErr w:type="spellEnd"/>
      <w:r>
        <w:rPr>
          <w:rFonts w:hAnsi="Times New Roman" w:cs="Times New Roman"/>
          <w:color w:val="000000"/>
          <w:sz w:val="24"/>
          <w:szCs w:val="24"/>
        </w:rPr>
        <w:t xml:space="preserve"> к следующим группам основных средств:</w:t>
      </w:r>
    </w:p>
    <w:p w:rsidR="00174F68" w:rsidRDefault="002B788F">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rsidR="00174F68" w:rsidRDefault="002B788F">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транспортные средства;</w:t>
      </w:r>
    </w:p>
    <w:p w:rsidR="00174F68" w:rsidRDefault="002B788F">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инвентарь производственный и хозяйственный;</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Основание: пункт 27 СГС «Основные средства».</w:t>
      </w:r>
    </w:p>
    <w:p w:rsidR="00174F68" w:rsidRDefault="002B788F">
      <w:pPr>
        <w:rPr>
          <w:rFonts w:hAnsi="Times New Roman" w:cs="Times New Roman"/>
          <w:color w:val="000000"/>
          <w:sz w:val="24"/>
          <w:szCs w:val="24"/>
        </w:rPr>
      </w:pPr>
      <w:r w:rsidRPr="002B788F">
        <w:rPr>
          <w:rFonts w:hAnsi="Times New Roman" w:cs="Times New Roman"/>
          <w:color w:val="000000"/>
          <w:sz w:val="24"/>
          <w:szCs w:val="24"/>
          <w:lang w:val="ru-RU"/>
        </w:rPr>
        <w:t xml:space="preserve">2.6. В случае частичной ликвидации или </w:t>
      </w:r>
      <w:proofErr w:type="spellStart"/>
      <w:r w:rsidRPr="002B788F">
        <w:rPr>
          <w:rFonts w:hAnsi="Times New Roman" w:cs="Times New Roman"/>
          <w:color w:val="000000"/>
          <w:sz w:val="24"/>
          <w:szCs w:val="24"/>
          <w:lang w:val="ru-RU"/>
        </w:rPr>
        <w:t>разукомплектации</w:t>
      </w:r>
      <w:proofErr w:type="spellEnd"/>
      <w:r w:rsidRPr="002B788F">
        <w:rPr>
          <w:rFonts w:hAnsi="Times New Roman" w:cs="Times New Roman"/>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Pr>
          <w:rFonts w:hAnsi="Times New Roman" w:cs="Times New Roman"/>
          <w:color w:val="000000"/>
          <w:sz w:val="24"/>
          <w:szCs w:val="24"/>
        </w:rPr>
        <w:t xml:space="preserve">(в </w:t>
      </w:r>
      <w:proofErr w:type="spellStart"/>
      <w:r>
        <w:rPr>
          <w:rFonts w:hAnsi="Times New Roman" w:cs="Times New Roman"/>
          <w:color w:val="000000"/>
          <w:sz w:val="24"/>
          <w:szCs w:val="24"/>
        </w:rPr>
        <w:t>порядке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убывания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важности</w:t>
      </w:r>
      <w:proofErr w:type="spellEnd"/>
      <w:r>
        <w:rPr>
          <w:rFonts w:hAnsi="Times New Roman" w:cs="Times New Roman"/>
          <w:color w:val="000000"/>
          <w:sz w:val="24"/>
          <w:szCs w:val="24"/>
        </w:rPr>
        <w:t>):</w:t>
      </w:r>
    </w:p>
    <w:p w:rsidR="00174F68" w:rsidRDefault="002B788F">
      <w:pPr>
        <w:numPr>
          <w:ilvl w:val="0"/>
          <w:numId w:val="16"/>
        </w:numPr>
        <w:ind w:left="780" w:right="180"/>
        <w:contextualSpacing/>
        <w:rPr>
          <w:rFonts w:hAnsi="Times New Roman" w:cs="Times New Roman"/>
          <w:color w:val="000000"/>
          <w:sz w:val="24"/>
          <w:szCs w:val="24"/>
        </w:rPr>
      </w:pPr>
      <w:r>
        <w:rPr>
          <w:rFonts w:hAnsi="Times New Roman" w:cs="Times New Roman"/>
          <w:color w:val="000000"/>
          <w:sz w:val="24"/>
          <w:szCs w:val="24"/>
        </w:rPr>
        <w:t>площади;</w:t>
      </w:r>
    </w:p>
    <w:p w:rsidR="00174F68" w:rsidRDefault="002B788F">
      <w:pPr>
        <w:numPr>
          <w:ilvl w:val="0"/>
          <w:numId w:val="16"/>
        </w:numPr>
        <w:ind w:left="780" w:right="180"/>
        <w:contextualSpacing/>
        <w:rPr>
          <w:rFonts w:hAnsi="Times New Roman" w:cs="Times New Roman"/>
          <w:color w:val="000000"/>
          <w:sz w:val="24"/>
          <w:szCs w:val="24"/>
        </w:rPr>
      </w:pPr>
      <w:r>
        <w:rPr>
          <w:rFonts w:hAnsi="Times New Roman" w:cs="Times New Roman"/>
          <w:color w:val="000000"/>
          <w:sz w:val="24"/>
          <w:szCs w:val="24"/>
        </w:rPr>
        <w:t>объему;</w:t>
      </w:r>
    </w:p>
    <w:p w:rsidR="00174F68" w:rsidRDefault="002B788F">
      <w:pPr>
        <w:numPr>
          <w:ilvl w:val="0"/>
          <w:numId w:val="16"/>
        </w:numPr>
        <w:ind w:left="780" w:right="180"/>
        <w:contextualSpacing/>
        <w:rPr>
          <w:rFonts w:hAnsi="Times New Roman" w:cs="Times New Roman"/>
          <w:color w:val="000000"/>
          <w:sz w:val="24"/>
          <w:szCs w:val="24"/>
        </w:rPr>
      </w:pPr>
      <w:r>
        <w:rPr>
          <w:rFonts w:hAnsi="Times New Roman" w:cs="Times New Roman"/>
          <w:color w:val="000000"/>
          <w:sz w:val="24"/>
          <w:szCs w:val="24"/>
        </w:rPr>
        <w:t>весу;</w:t>
      </w:r>
    </w:p>
    <w:p w:rsidR="00174F68" w:rsidRPr="002B788F" w:rsidRDefault="002B788F">
      <w:pPr>
        <w:numPr>
          <w:ilvl w:val="0"/>
          <w:numId w:val="16"/>
        </w:numPr>
        <w:ind w:left="780" w:right="180"/>
        <w:rPr>
          <w:rFonts w:hAnsi="Times New Roman" w:cs="Times New Roman"/>
          <w:color w:val="000000"/>
          <w:sz w:val="24"/>
          <w:szCs w:val="24"/>
          <w:lang w:val="ru-RU"/>
        </w:rPr>
      </w:pPr>
      <w:r w:rsidRPr="002B788F">
        <w:rPr>
          <w:rFonts w:hAnsi="Times New Roman" w:cs="Times New Roman"/>
          <w:color w:val="000000"/>
          <w:sz w:val="24"/>
          <w:szCs w:val="24"/>
          <w:lang w:val="ru-RU"/>
        </w:rPr>
        <w:t>иному показателю, установленному комиссией по поступлению и выбытию активов.</w:t>
      </w:r>
    </w:p>
    <w:p w:rsidR="00174F68" w:rsidRDefault="002B788F">
      <w:pPr>
        <w:rPr>
          <w:rFonts w:hAnsi="Times New Roman" w:cs="Times New Roman"/>
          <w:color w:val="000000"/>
          <w:sz w:val="24"/>
          <w:szCs w:val="24"/>
        </w:rPr>
      </w:pPr>
      <w:r w:rsidRPr="002B788F">
        <w:rPr>
          <w:rFonts w:hAnsi="Times New Roman" w:cs="Times New Roman"/>
          <w:color w:val="000000"/>
          <w:sz w:val="24"/>
          <w:szCs w:val="24"/>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2B788F">
        <w:rPr>
          <w:rFonts w:hAnsi="Times New Roman" w:cs="Times New Roman"/>
          <w:color w:val="000000"/>
          <w:sz w:val="24"/>
          <w:szCs w:val="24"/>
          <w:lang w:val="ru-RU"/>
        </w:rPr>
        <w:t>дооборудований</w:t>
      </w:r>
      <w:proofErr w:type="spellEnd"/>
      <w:r w:rsidRPr="002B788F">
        <w:rPr>
          <w:rFonts w:hAnsi="Times New Roman" w:cs="Times New Roman"/>
          <w:color w:val="000000"/>
          <w:sz w:val="24"/>
          <w:szCs w:val="24"/>
          <w:lang w:val="ru-RU"/>
        </w:rPr>
        <w:t>,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w:t>
      </w:r>
      <w:r>
        <w:rPr>
          <w:rFonts w:hAnsi="Times New Roman" w:cs="Times New Roman"/>
          <w:color w:val="000000"/>
          <w:sz w:val="24"/>
          <w:szCs w:val="24"/>
        </w:rPr>
        <w:t> </w:t>
      </w:r>
      <w:r w:rsidRPr="002B788F">
        <w:rPr>
          <w:rFonts w:hAnsi="Times New Roman" w:cs="Times New Roman"/>
          <w:color w:val="000000"/>
          <w:sz w:val="24"/>
          <w:szCs w:val="24"/>
          <w:lang w:val="ru-RU"/>
        </w:rPr>
        <w:t>сумма затрат на проведение аналогичного мероприятия списывается</w:t>
      </w:r>
      <w:r>
        <w:rPr>
          <w:rFonts w:hAnsi="Times New Roman" w:cs="Times New Roman"/>
          <w:color w:val="000000"/>
          <w:sz w:val="24"/>
          <w:szCs w:val="24"/>
        </w:rPr>
        <w:t> </w:t>
      </w:r>
      <w:r w:rsidRPr="002B788F">
        <w:rPr>
          <w:rFonts w:hAnsi="Times New Roman" w:cs="Times New Roman"/>
          <w:color w:val="000000"/>
          <w:sz w:val="24"/>
          <w:szCs w:val="24"/>
          <w:lang w:val="ru-RU"/>
        </w:rPr>
        <w:t xml:space="preserve">в расходы текущего периода с учетом накопленной амортизации. </w:t>
      </w:r>
      <w:proofErr w:type="spellStart"/>
      <w:r>
        <w:rPr>
          <w:rFonts w:hAnsi="Times New Roman" w:cs="Times New Roman"/>
          <w:color w:val="000000"/>
          <w:sz w:val="24"/>
          <w:szCs w:val="24"/>
        </w:rPr>
        <w:t>Данное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применяется</w:t>
      </w:r>
      <w:proofErr w:type="spellEnd"/>
      <w:r>
        <w:rPr>
          <w:rFonts w:hAnsi="Times New Roman" w:cs="Times New Roman"/>
          <w:color w:val="000000"/>
          <w:sz w:val="24"/>
          <w:szCs w:val="24"/>
        </w:rPr>
        <w:t xml:space="preserve"> к следующим группам основных средств:</w:t>
      </w:r>
    </w:p>
    <w:p w:rsidR="00174F68" w:rsidRDefault="002B788F">
      <w:pPr>
        <w:numPr>
          <w:ilvl w:val="0"/>
          <w:numId w:val="17"/>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rsidR="00174F68" w:rsidRDefault="002B788F">
      <w:pPr>
        <w:numPr>
          <w:ilvl w:val="0"/>
          <w:numId w:val="17"/>
        </w:numPr>
        <w:ind w:left="780" w:right="180"/>
        <w:contextualSpacing/>
        <w:rPr>
          <w:rFonts w:hAnsi="Times New Roman" w:cs="Times New Roman"/>
          <w:color w:val="000000"/>
          <w:sz w:val="24"/>
          <w:szCs w:val="24"/>
        </w:rPr>
      </w:pPr>
      <w:r>
        <w:rPr>
          <w:rFonts w:hAnsi="Times New Roman" w:cs="Times New Roman"/>
          <w:color w:val="000000"/>
          <w:sz w:val="24"/>
          <w:szCs w:val="24"/>
        </w:rPr>
        <w:t>транспортные средства;</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Основание: пункт 28 СГС «Основные средства».</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2.8. Начисление амортизации осуществляется следующим образом:</w:t>
      </w:r>
    </w:p>
    <w:p w:rsidR="00174F68" w:rsidRPr="002B788F" w:rsidRDefault="002B788F">
      <w:pPr>
        <w:numPr>
          <w:ilvl w:val="0"/>
          <w:numId w:val="18"/>
        </w:numPr>
        <w:ind w:left="780" w:right="180"/>
        <w:rPr>
          <w:rFonts w:hAnsi="Times New Roman" w:cs="Times New Roman"/>
          <w:color w:val="000000"/>
          <w:sz w:val="24"/>
          <w:szCs w:val="24"/>
          <w:lang w:val="ru-RU"/>
        </w:rPr>
      </w:pPr>
      <w:r w:rsidRPr="002B788F">
        <w:rPr>
          <w:rFonts w:hAnsi="Times New Roman" w:cs="Times New Roman"/>
          <w:color w:val="000000"/>
          <w:sz w:val="24"/>
          <w:szCs w:val="24"/>
          <w:lang w:val="ru-RU"/>
        </w:rPr>
        <w:t xml:space="preserve">линейным методом </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Основание: пункты 36, 37 СГС «Основные средства».</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Основание: пункт 40 СГС «Основные средства».</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lastRenderedPageBreak/>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Основание: пункт 41 СГС «Основные средства».</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 настоящей учетной политики.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2.12. Имущество, относящееся к категории особо ценного имущества (ОЦИ), определяет комиссия по поступлению и выбытию активов (приложение 1). Такое имущество принимается к учету на основании выписки из протокола комиссии.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 xml:space="preserve">2.13. Основные средства стоимостью до 10 000 руб. включительно, находящиеся в эксплуатации, учитываются на </w:t>
      </w:r>
      <w:proofErr w:type="spellStart"/>
      <w:r w:rsidRPr="002B788F">
        <w:rPr>
          <w:rFonts w:hAnsi="Times New Roman" w:cs="Times New Roman"/>
          <w:color w:val="000000"/>
          <w:sz w:val="24"/>
          <w:szCs w:val="24"/>
          <w:lang w:val="ru-RU"/>
        </w:rPr>
        <w:t>забалансовом</w:t>
      </w:r>
      <w:proofErr w:type="spellEnd"/>
      <w:r w:rsidRPr="002B788F">
        <w:rPr>
          <w:rFonts w:hAnsi="Times New Roman" w:cs="Times New Roman"/>
          <w:color w:val="000000"/>
          <w:sz w:val="24"/>
          <w:szCs w:val="24"/>
          <w:lang w:val="ru-RU"/>
        </w:rPr>
        <w:t xml:space="preserve"> счете 21</w:t>
      </w:r>
      <w:r>
        <w:rPr>
          <w:rFonts w:hAnsi="Times New Roman" w:cs="Times New Roman"/>
          <w:color w:val="000000"/>
          <w:sz w:val="24"/>
          <w:szCs w:val="24"/>
        </w:rPr>
        <w:t> </w:t>
      </w:r>
      <w:r w:rsidRPr="002B788F">
        <w:rPr>
          <w:rFonts w:hAnsi="Times New Roman" w:cs="Times New Roman"/>
          <w:color w:val="000000"/>
          <w:sz w:val="24"/>
          <w:szCs w:val="24"/>
          <w:lang w:val="ru-RU"/>
        </w:rPr>
        <w:t>по балансовой стоимости.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Основание: пункт 39 СГС «Основные средства», пункт 373 Инструкции к Единому плану счетов № 157н.</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2.14.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2.15.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 xml:space="preserve">2.16.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rFonts w:hAnsi="Times New Roman" w:cs="Times New Roman"/>
          <w:color w:val="000000"/>
          <w:sz w:val="24"/>
          <w:szCs w:val="24"/>
        </w:rPr>
        <w:t>V</w:t>
      </w:r>
      <w:r w:rsidRPr="002B788F">
        <w:rPr>
          <w:rFonts w:hAnsi="Times New Roman" w:cs="Times New Roman"/>
          <w:color w:val="000000"/>
          <w:sz w:val="24"/>
          <w:szCs w:val="24"/>
          <w:lang w:val="ru-RU"/>
        </w:rPr>
        <w:t xml:space="preserve"> настоящей учетной политики.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2.17.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 xml:space="preserve">2.18.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sidRPr="002B788F">
        <w:rPr>
          <w:rFonts w:hAnsi="Times New Roman" w:cs="Times New Roman"/>
          <w:color w:val="000000"/>
          <w:sz w:val="24"/>
          <w:szCs w:val="24"/>
          <w:lang w:val="ru-RU"/>
        </w:rPr>
        <w:t>забалансовом</w:t>
      </w:r>
      <w:proofErr w:type="spellEnd"/>
      <w:r w:rsidRPr="002B788F">
        <w:rPr>
          <w:rFonts w:hAnsi="Times New Roman" w:cs="Times New Roman"/>
          <w:color w:val="000000"/>
          <w:sz w:val="24"/>
          <w:szCs w:val="24"/>
          <w:lang w:val="ru-RU"/>
        </w:rPr>
        <w:t xml:space="preserve"> счете 43П «Имущество, переданное в пользование, – не объект аренды».</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lastRenderedPageBreak/>
        <w:t>2.19. Ответственными за хранение технической документации на объекты основных средств являются ответственные лица, за которыми закреплены объекты. Если на основное средство производитель (поставщик) предусмотрел гарантийный срок, ответственное лицо хранит также гарантийные талоны.</w:t>
      </w:r>
    </w:p>
    <w:p w:rsidR="00174F68" w:rsidRPr="002B788F" w:rsidRDefault="002B788F">
      <w:pPr>
        <w:rPr>
          <w:rFonts w:hAnsi="Times New Roman" w:cs="Times New Roman"/>
          <w:color w:val="000000"/>
          <w:sz w:val="24"/>
          <w:szCs w:val="24"/>
          <w:lang w:val="ru-RU"/>
        </w:rPr>
      </w:pPr>
      <w:r w:rsidRPr="002B788F">
        <w:rPr>
          <w:rFonts w:hAnsi="Times New Roman" w:cs="Times New Roman"/>
          <w:b/>
          <w:bCs/>
          <w:color w:val="000000"/>
          <w:sz w:val="24"/>
          <w:szCs w:val="24"/>
          <w:lang w:val="ru-RU"/>
        </w:rPr>
        <w:t>3. Нематериальные активы</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3.1. Начисление амортизации осуществляется следующим образом:</w:t>
      </w:r>
    </w:p>
    <w:p w:rsidR="00477357" w:rsidRDefault="002B788F" w:rsidP="00477357">
      <w:pPr>
        <w:numPr>
          <w:ilvl w:val="0"/>
          <w:numId w:val="19"/>
        </w:numPr>
        <w:ind w:left="780" w:right="180"/>
        <w:rPr>
          <w:rFonts w:hAnsi="Times New Roman" w:cs="Times New Roman"/>
          <w:color w:val="000000"/>
          <w:sz w:val="24"/>
          <w:szCs w:val="24"/>
          <w:lang w:val="ru-RU"/>
        </w:rPr>
      </w:pPr>
      <w:r w:rsidRPr="00477357">
        <w:rPr>
          <w:rFonts w:hAnsi="Times New Roman" w:cs="Times New Roman"/>
          <w:color w:val="000000"/>
          <w:sz w:val="24"/>
          <w:szCs w:val="24"/>
          <w:lang w:val="ru-RU"/>
        </w:rPr>
        <w:t xml:space="preserve">линейным методом </w:t>
      </w:r>
    </w:p>
    <w:p w:rsidR="00477357" w:rsidRDefault="00477357" w:rsidP="00477357">
      <w:pPr>
        <w:numPr>
          <w:ilvl w:val="0"/>
          <w:numId w:val="19"/>
        </w:numPr>
        <w:ind w:left="780" w:right="180"/>
        <w:rPr>
          <w:rFonts w:hAnsi="Times New Roman" w:cs="Times New Roman"/>
          <w:color w:val="000000"/>
          <w:sz w:val="24"/>
          <w:szCs w:val="24"/>
          <w:lang w:val="ru-RU"/>
        </w:rPr>
      </w:pPr>
    </w:p>
    <w:p w:rsidR="00174F68" w:rsidRPr="00477357" w:rsidRDefault="002B788F" w:rsidP="00477357">
      <w:pPr>
        <w:numPr>
          <w:ilvl w:val="0"/>
          <w:numId w:val="19"/>
        </w:numPr>
        <w:ind w:left="780" w:right="180"/>
        <w:rPr>
          <w:rFonts w:hAnsi="Times New Roman" w:cs="Times New Roman"/>
          <w:color w:val="000000"/>
          <w:sz w:val="24"/>
          <w:szCs w:val="24"/>
          <w:lang w:val="ru-RU"/>
        </w:rPr>
      </w:pPr>
      <w:r w:rsidRPr="00477357">
        <w:rPr>
          <w:rFonts w:hAnsi="Times New Roman" w:cs="Times New Roman"/>
          <w:color w:val="000000"/>
          <w:sz w:val="24"/>
          <w:szCs w:val="24"/>
          <w:lang w:val="ru-RU"/>
        </w:rPr>
        <w:t>Основание: пункты 30, 31</w:t>
      </w:r>
      <w:r w:rsidRPr="00477357">
        <w:rPr>
          <w:rFonts w:hAnsi="Times New Roman" w:cs="Times New Roman"/>
          <w:color w:val="000000"/>
          <w:sz w:val="24"/>
          <w:szCs w:val="24"/>
        </w:rPr>
        <w:t> </w:t>
      </w:r>
      <w:r w:rsidRPr="00477357">
        <w:rPr>
          <w:rFonts w:hAnsi="Times New Roman" w:cs="Times New Roman"/>
          <w:color w:val="000000"/>
          <w:sz w:val="24"/>
          <w:szCs w:val="24"/>
          <w:lang w:val="ru-RU"/>
        </w:rPr>
        <w:t>СГС «Нематериальные активы».</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3.2. 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Основание: пункт 44</w:t>
      </w:r>
      <w:r>
        <w:rPr>
          <w:rFonts w:hAnsi="Times New Roman" w:cs="Times New Roman"/>
          <w:color w:val="000000"/>
          <w:sz w:val="24"/>
          <w:szCs w:val="24"/>
        </w:rPr>
        <w:t> </w:t>
      </w:r>
      <w:r w:rsidRPr="002B788F">
        <w:rPr>
          <w:rFonts w:hAnsi="Times New Roman" w:cs="Times New Roman"/>
          <w:color w:val="000000"/>
          <w:sz w:val="24"/>
          <w:szCs w:val="24"/>
          <w:lang w:val="ru-RU"/>
        </w:rPr>
        <w:t>СГС «Нематериальные активы».</w:t>
      </w:r>
    </w:p>
    <w:p w:rsidR="00174F68" w:rsidRPr="002B788F" w:rsidRDefault="002B788F">
      <w:pPr>
        <w:rPr>
          <w:rFonts w:hAnsi="Times New Roman" w:cs="Times New Roman"/>
          <w:color w:val="000000"/>
          <w:sz w:val="24"/>
          <w:szCs w:val="24"/>
          <w:lang w:val="ru-RU"/>
        </w:rPr>
      </w:pPr>
      <w:r w:rsidRPr="002B788F">
        <w:rPr>
          <w:rFonts w:hAnsi="Times New Roman" w:cs="Times New Roman"/>
          <w:b/>
          <w:bCs/>
          <w:color w:val="000000"/>
          <w:sz w:val="24"/>
          <w:szCs w:val="24"/>
          <w:lang w:val="ru-RU"/>
        </w:rPr>
        <w:t>4. Материальные запасы</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4.1.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7.</w:t>
      </w:r>
    </w:p>
    <w:p w:rsidR="00174F68" w:rsidRDefault="002B788F">
      <w:pPr>
        <w:rPr>
          <w:rFonts w:hAnsi="Times New Roman" w:cs="Times New Roman"/>
          <w:color w:val="000000"/>
          <w:sz w:val="24"/>
          <w:szCs w:val="24"/>
        </w:rPr>
      </w:pPr>
      <w:r w:rsidRPr="002B788F">
        <w:rPr>
          <w:rFonts w:hAnsi="Times New Roman" w:cs="Times New Roman"/>
          <w:color w:val="000000"/>
          <w:sz w:val="24"/>
          <w:szCs w:val="24"/>
          <w:lang w:val="ru-RU"/>
        </w:rPr>
        <w:t xml:space="preserve">4.2. Единица учета материальных запасов в учреждении – номенклатурная (реестровая) единица. </w:t>
      </w:r>
      <w:proofErr w:type="spellStart"/>
      <w:r>
        <w:rPr>
          <w:rFonts w:hAnsi="Times New Roman" w:cs="Times New Roman"/>
          <w:color w:val="000000"/>
          <w:sz w:val="24"/>
          <w:szCs w:val="24"/>
        </w:rPr>
        <w:t>Исключения</w:t>
      </w:r>
      <w:proofErr w:type="spellEnd"/>
      <w:r>
        <w:rPr>
          <w:rFonts w:hAnsi="Times New Roman" w:cs="Times New Roman"/>
          <w:color w:val="000000"/>
          <w:sz w:val="24"/>
          <w:szCs w:val="24"/>
        </w:rPr>
        <w:t>:</w:t>
      </w:r>
    </w:p>
    <w:p w:rsidR="00174F68" w:rsidRPr="002B788F" w:rsidRDefault="002B788F">
      <w:pPr>
        <w:numPr>
          <w:ilvl w:val="0"/>
          <w:numId w:val="20"/>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 xml:space="preserve">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w:t>
      </w:r>
      <w:proofErr w:type="gramStart"/>
      <w:r w:rsidRPr="002B788F">
        <w:rPr>
          <w:rFonts w:hAnsi="Times New Roman" w:cs="Times New Roman"/>
          <w:color w:val="000000"/>
          <w:sz w:val="24"/>
          <w:szCs w:val="24"/>
          <w:lang w:val="ru-RU"/>
        </w:rPr>
        <w:t>одинаковыми</w:t>
      </w:r>
      <w:proofErr w:type="gramEnd"/>
      <w:r w:rsidRPr="002B788F">
        <w:rPr>
          <w:rFonts w:hAnsi="Times New Roman" w:cs="Times New Roman"/>
          <w:color w:val="000000"/>
          <w:sz w:val="24"/>
          <w:szCs w:val="24"/>
          <w:lang w:val="ru-RU"/>
        </w:rPr>
        <w:t xml:space="preserve"> диаметром и количеством штук в коробке и т. д. Единица учета таких материальных запасов – однородная (реестровая) группа запасов;</w:t>
      </w:r>
    </w:p>
    <w:p w:rsidR="00174F68" w:rsidRDefault="002B788F">
      <w:pPr>
        <w:numPr>
          <w:ilvl w:val="0"/>
          <w:numId w:val="20"/>
        </w:numPr>
        <w:ind w:left="780" w:right="180"/>
        <w:rPr>
          <w:rFonts w:hAnsi="Times New Roman" w:cs="Times New Roman"/>
          <w:color w:val="000000"/>
          <w:sz w:val="24"/>
          <w:szCs w:val="24"/>
        </w:rPr>
      </w:pPr>
      <w:r w:rsidRPr="002B788F">
        <w:rPr>
          <w:rFonts w:hAnsi="Times New Roman" w:cs="Times New Roman"/>
          <w:color w:val="000000"/>
          <w:sz w:val="24"/>
          <w:szCs w:val="24"/>
          <w:lang w:val="ru-RU"/>
        </w:rPr>
        <w:t xml:space="preserve">материальные запасы с ограниченным сроком годности – продукты питания, медикаменты и др., а также товары для продажи. </w:t>
      </w:r>
      <w:proofErr w:type="spellStart"/>
      <w:r>
        <w:rPr>
          <w:rFonts w:hAnsi="Times New Roman" w:cs="Times New Roman"/>
          <w:color w:val="000000"/>
          <w:sz w:val="24"/>
          <w:szCs w:val="24"/>
        </w:rPr>
        <w:t>Единица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учета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таких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материальных</w:t>
      </w:r>
      <w:proofErr w:type="spellEnd"/>
      <w:r>
        <w:rPr>
          <w:rFonts w:hAnsi="Times New Roman" w:cs="Times New Roman"/>
          <w:color w:val="000000"/>
          <w:sz w:val="24"/>
          <w:szCs w:val="24"/>
        </w:rPr>
        <w:t xml:space="preserve"> запасов – партия.</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Решение о применении единиц учета «однородная (реестровая) группа запасов» и «партия» принимает</w:t>
      </w:r>
      <w:r>
        <w:rPr>
          <w:rFonts w:hAnsi="Times New Roman" w:cs="Times New Roman"/>
          <w:color w:val="000000"/>
          <w:sz w:val="24"/>
          <w:szCs w:val="24"/>
        </w:rPr>
        <w:t> </w:t>
      </w:r>
      <w:r w:rsidRPr="002B788F">
        <w:rPr>
          <w:rFonts w:hAnsi="Times New Roman" w:cs="Times New Roman"/>
          <w:color w:val="000000"/>
          <w:sz w:val="24"/>
          <w:szCs w:val="24"/>
          <w:lang w:val="ru-RU"/>
        </w:rPr>
        <w:t>бухгалтер на основе своего профессионального суждения.</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Основание:</w:t>
      </w:r>
      <w:r>
        <w:rPr>
          <w:rFonts w:hAnsi="Times New Roman" w:cs="Times New Roman"/>
          <w:color w:val="000000"/>
          <w:sz w:val="24"/>
          <w:szCs w:val="24"/>
        </w:rPr>
        <w:t> </w:t>
      </w:r>
      <w:r w:rsidRPr="002B788F">
        <w:rPr>
          <w:rFonts w:hAnsi="Times New Roman" w:cs="Times New Roman"/>
          <w:color w:val="000000"/>
          <w:sz w:val="24"/>
          <w:szCs w:val="24"/>
          <w:lang w:val="ru-RU"/>
        </w:rPr>
        <w:t>пункт 8</w:t>
      </w:r>
      <w:r>
        <w:rPr>
          <w:rFonts w:hAnsi="Times New Roman" w:cs="Times New Roman"/>
          <w:color w:val="000000"/>
          <w:sz w:val="24"/>
          <w:szCs w:val="24"/>
        </w:rPr>
        <w:t> </w:t>
      </w:r>
      <w:r w:rsidRPr="002B788F">
        <w:rPr>
          <w:rFonts w:hAnsi="Times New Roman" w:cs="Times New Roman"/>
          <w:color w:val="000000"/>
          <w:sz w:val="24"/>
          <w:szCs w:val="24"/>
          <w:lang w:val="ru-RU"/>
        </w:rPr>
        <w:t>СГС «Запасы».</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4.3. В целях аналитического (управленческого) учета незавершенное производство отражается на дополнительном счете Рабочего плана счетов</w:t>
      </w:r>
      <w:r w:rsidR="00477357">
        <w:rPr>
          <w:rFonts w:hAnsi="Times New Roman" w:cs="Times New Roman"/>
          <w:color w:val="000000"/>
          <w:sz w:val="24"/>
          <w:szCs w:val="24"/>
          <w:lang w:val="ru-RU"/>
        </w:rPr>
        <w:t xml:space="preserve"> 0.109.69</w:t>
      </w:r>
      <w:r w:rsidRPr="002B788F">
        <w:rPr>
          <w:rFonts w:hAnsi="Times New Roman" w:cs="Times New Roman"/>
          <w:color w:val="000000"/>
          <w:sz w:val="24"/>
          <w:szCs w:val="24"/>
          <w:lang w:val="ru-RU"/>
        </w:rPr>
        <w:t xml:space="preserve"> «Себестоимость незавершенного производства готовой продукции, работ, услуг».</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Основание: пункт 12 СГС «Запасы».</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4.4. Списание материальных запасов производится по средней фактической стоимости.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Основание: пункт 108 Инструкции к Единому плану счетов № 157н.</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4.5. Товары, переданные в реализацию, отражаются по цене реализации с обособлением торговой наценки.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lastRenderedPageBreak/>
        <w:t>Основание: пункт 30 СГС «Запасы».</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4.6. Нормы на расходы горюче-смазочных материалов (ГСМ) разрабатываются специализированной организацией и утверждаются приказом руководителя учреждения. Ежегодно приказом руководителя утверждаются период применения зимней надбавки к нормам расхода ГСМ и ее величина.</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ГСМ списываются на расходы по фактическому расходу на основании путевых листов, но</w:t>
      </w:r>
      <w:r>
        <w:rPr>
          <w:rFonts w:hAnsi="Times New Roman" w:cs="Times New Roman"/>
          <w:color w:val="000000"/>
          <w:sz w:val="24"/>
          <w:szCs w:val="24"/>
        </w:rPr>
        <w:t> </w:t>
      </w:r>
      <w:r w:rsidRPr="002B788F">
        <w:rPr>
          <w:rFonts w:hAnsi="Times New Roman" w:cs="Times New Roman"/>
          <w:color w:val="000000"/>
          <w:sz w:val="24"/>
          <w:szCs w:val="24"/>
          <w:lang w:val="ru-RU"/>
        </w:rPr>
        <w:t>не выше норм, установленных приказом руководителя учреждения.</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4.7.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4.8. 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4.9. 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w:t>
      </w:r>
      <w:r w:rsidR="00477357">
        <w:rPr>
          <w:rFonts w:hAnsi="Times New Roman" w:cs="Times New Roman"/>
          <w:color w:val="000000"/>
          <w:sz w:val="24"/>
          <w:szCs w:val="24"/>
          <w:lang w:val="ru-RU"/>
        </w:rPr>
        <w:t>.106.00</w:t>
      </w:r>
      <w:r w:rsidRPr="002B788F">
        <w:rPr>
          <w:rFonts w:hAnsi="Times New Roman" w:cs="Times New Roman"/>
          <w:color w:val="000000"/>
          <w:sz w:val="24"/>
          <w:szCs w:val="24"/>
          <w:lang w:val="ru-RU"/>
        </w:rPr>
        <w:t>, переводится на код вида деятельности 4 «Субсидии на выполнение государственного (муниципального) задания».</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 xml:space="preserve">4.10. </w:t>
      </w:r>
      <w:proofErr w:type="gramStart"/>
      <w:r w:rsidRPr="002B788F">
        <w:rPr>
          <w:rFonts w:hAnsi="Times New Roman" w:cs="Times New Roman"/>
          <w:color w:val="000000"/>
          <w:sz w:val="24"/>
          <w:szCs w:val="24"/>
          <w:lang w:val="ru-RU"/>
        </w:rPr>
        <w:t>Учет</w:t>
      </w:r>
      <w:r>
        <w:rPr>
          <w:rFonts w:hAnsi="Times New Roman" w:cs="Times New Roman"/>
          <w:color w:val="000000"/>
          <w:sz w:val="24"/>
          <w:szCs w:val="24"/>
        </w:rPr>
        <w:t> </w:t>
      </w:r>
      <w:r w:rsidRPr="002B788F">
        <w:rPr>
          <w:rFonts w:hAnsi="Times New Roman" w:cs="Times New Roman"/>
          <w:color w:val="000000"/>
          <w:sz w:val="24"/>
          <w:szCs w:val="24"/>
          <w:lang w:val="ru-RU"/>
        </w:rPr>
        <w:t xml:space="preserve">на </w:t>
      </w:r>
      <w:proofErr w:type="spellStart"/>
      <w:r w:rsidRPr="002B788F">
        <w:rPr>
          <w:rFonts w:hAnsi="Times New Roman" w:cs="Times New Roman"/>
          <w:color w:val="000000"/>
          <w:sz w:val="24"/>
          <w:szCs w:val="24"/>
          <w:lang w:val="ru-RU"/>
        </w:rPr>
        <w:t>забалансовом</w:t>
      </w:r>
      <w:proofErr w:type="spellEnd"/>
      <w:r w:rsidRPr="002B788F">
        <w:rPr>
          <w:rFonts w:hAnsi="Times New Roman" w:cs="Times New Roman"/>
          <w:color w:val="000000"/>
          <w:sz w:val="24"/>
          <w:szCs w:val="24"/>
          <w:lang w:val="ru-RU"/>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2B788F">
        <w:rPr>
          <w:rFonts w:hAnsi="Times New Roman" w:cs="Times New Roman"/>
          <w:color w:val="000000"/>
          <w:sz w:val="24"/>
          <w:szCs w:val="24"/>
          <w:lang w:val="ru-RU"/>
        </w:rPr>
        <w:t>нетипизированные</w:t>
      </w:r>
      <w:proofErr w:type="spellEnd"/>
      <w:r w:rsidRPr="002B788F">
        <w:rPr>
          <w:rFonts w:hAnsi="Times New Roman" w:cs="Times New Roman"/>
          <w:color w:val="000000"/>
          <w:sz w:val="24"/>
          <w:szCs w:val="24"/>
          <w:lang w:val="ru-RU"/>
        </w:rPr>
        <w:t xml:space="preserve"> запчасти и комплектующие), такие как:</w:t>
      </w:r>
      <w:proofErr w:type="gramEnd"/>
    </w:p>
    <w:p w:rsidR="00174F68" w:rsidRPr="002B788F" w:rsidRDefault="002B788F">
      <w:pPr>
        <w:numPr>
          <w:ilvl w:val="0"/>
          <w:numId w:val="21"/>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автомобильные шины –</w:t>
      </w:r>
      <w:r>
        <w:rPr>
          <w:rFonts w:hAnsi="Times New Roman" w:cs="Times New Roman"/>
          <w:color w:val="000000"/>
          <w:sz w:val="24"/>
          <w:szCs w:val="24"/>
        </w:rPr>
        <w:t> </w:t>
      </w:r>
      <w:r w:rsidRPr="002B788F">
        <w:rPr>
          <w:rFonts w:hAnsi="Times New Roman" w:cs="Times New Roman"/>
          <w:color w:val="000000"/>
          <w:sz w:val="24"/>
          <w:szCs w:val="24"/>
          <w:lang w:val="ru-RU"/>
        </w:rPr>
        <w:t>четыре</w:t>
      </w:r>
      <w:r>
        <w:rPr>
          <w:rFonts w:hAnsi="Times New Roman" w:cs="Times New Roman"/>
          <w:color w:val="000000"/>
          <w:sz w:val="24"/>
          <w:szCs w:val="24"/>
        </w:rPr>
        <w:t> </w:t>
      </w:r>
      <w:r w:rsidRPr="002B788F">
        <w:rPr>
          <w:rFonts w:hAnsi="Times New Roman" w:cs="Times New Roman"/>
          <w:color w:val="000000"/>
          <w:sz w:val="24"/>
          <w:szCs w:val="24"/>
          <w:lang w:val="ru-RU"/>
        </w:rPr>
        <w:t>единицы на один легковой автомобиль;</w:t>
      </w:r>
    </w:p>
    <w:p w:rsidR="00174F68" w:rsidRPr="002B788F" w:rsidRDefault="002B788F">
      <w:pPr>
        <w:numPr>
          <w:ilvl w:val="0"/>
          <w:numId w:val="21"/>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колесные диски</w:t>
      </w:r>
      <w:r>
        <w:rPr>
          <w:rFonts w:hAnsi="Times New Roman" w:cs="Times New Roman"/>
          <w:color w:val="000000"/>
          <w:sz w:val="24"/>
          <w:szCs w:val="24"/>
        </w:rPr>
        <w:t> </w:t>
      </w:r>
      <w:r w:rsidRPr="002B788F">
        <w:rPr>
          <w:rFonts w:hAnsi="Times New Roman" w:cs="Times New Roman"/>
          <w:color w:val="000000"/>
          <w:sz w:val="24"/>
          <w:szCs w:val="24"/>
          <w:lang w:val="ru-RU"/>
        </w:rPr>
        <w:t>–</w:t>
      </w:r>
      <w:r>
        <w:rPr>
          <w:rFonts w:hAnsi="Times New Roman" w:cs="Times New Roman"/>
          <w:color w:val="000000"/>
          <w:sz w:val="24"/>
          <w:szCs w:val="24"/>
        </w:rPr>
        <w:t> </w:t>
      </w:r>
      <w:r w:rsidRPr="002B788F">
        <w:rPr>
          <w:rFonts w:hAnsi="Times New Roman" w:cs="Times New Roman"/>
          <w:color w:val="000000"/>
          <w:sz w:val="24"/>
          <w:szCs w:val="24"/>
          <w:lang w:val="ru-RU"/>
        </w:rPr>
        <w:t>четыре единицы на один легковой автомобиль;</w:t>
      </w:r>
    </w:p>
    <w:p w:rsidR="00174F68" w:rsidRPr="002B788F" w:rsidRDefault="002B788F">
      <w:pPr>
        <w:numPr>
          <w:ilvl w:val="0"/>
          <w:numId w:val="21"/>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аккумуляторы</w:t>
      </w:r>
      <w:r>
        <w:rPr>
          <w:rFonts w:hAnsi="Times New Roman" w:cs="Times New Roman"/>
          <w:color w:val="000000"/>
          <w:sz w:val="24"/>
          <w:szCs w:val="24"/>
        </w:rPr>
        <w:t> </w:t>
      </w:r>
      <w:r w:rsidRPr="002B788F">
        <w:rPr>
          <w:rFonts w:hAnsi="Times New Roman" w:cs="Times New Roman"/>
          <w:color w:val="000000"/>
          <w:sz w:val="24"/>
          <w:szCs w:val="24"/>
          <w:lang w:val="ru-RU"/>
        </w:rPr>
        <w:t>– одна единица</w:t>
      </w:r>
      <w:r>
        <w:rPr>
          <w:rFonts w:hAnsi="Times New Roman" w:cs="Times New Roman"/>
          <w:color w:val="000000"/>
          <w:sz w:val="24"/>
          <w:szCs w:val="24"/>
        </w:rPr>
        <w:t> </w:t>
      </w:r>
      <w:r w:rsidRPr="002B788F">
        <w:rPr>
          <w:rFonts w:hAnsi="Times New Roman" w:cs="Times New Roman"/>
          <w:color w:val="000000"/>
          <w:sz w:val="24"/>
          <w:szCs w:val="24"/>
          <w:lang w:val="ru-RU"/>
        </w:rPr>
        <w:t>на один автомобиль;</w:t>
      </w:r>
    </w:p>
    <w:p w:rsidR="00174F68" w:rsidRPr="002B788F" w:rsidRDefault="002B788F">
      <w:pPr>
        <w:numPr>
          <w:ilvl w:val="0"/>
          <w:numId w:val="21"/>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 xml:space="preserve">наборы </w:t>
      </w:r>
      <w:proofErr w:type="spellStart"/>
      <w:r w:rsidRPr="002B788F">
        <w:rPr>
          <w:rFonts w:hAnsi="Times New Roman" w:cs="Times New Roman"/>
          <w:color w:val="000000"/>
          <w:sz w:val="24"/>
          <w:szCs w:val="24"/>
          <w:lang w:val="ru-RU"/>
        </w:rPr>
        <w:t>автоинструмента</w:t>
      </w:r>
      <w:proofErr w:type="spellEnd"/>
      <w:r>
        <w:rPr>
          <w:rFonts w:hAnsi="Times New Roman" w:cs="Times New Roman"/>
          <w:color w:val="000000"/>
          <w:sz w:val="24"/>
          <w:szCs w:val="24"/>
        </w:rPr>
        <w:t> </w:t>
      </w:r>
      <w:r w:rsidRPr="002B788F">
        <w:rPr>
          <w:rFonts w:hAnsi="Times New Roman" w:cs="Times New Roman"/>
          <w:color w:val="000000"/>
          <w:sz w:val="24"/>
          <w:szCs w:val="24"/>
          <w:lang w:val="ru-RU"/>
        </w:rPr>
        <w:t>– одна единица</w:t>
      </w:r>
      <w:r>
        <w:rPr>
          <w:rFonts w:hAnsi="Times New Roman" w:cs="Times New Roman"/>
          <w:color w:val="000000"/>
          <w:sz w:val="24"/>
          <w:szCs w:val="24"/>
        </w:rPr>
        <w:t> </w:t>
      </w:r>
      <w:r w:rsidRPr="002B788F">
        <w:rPr>
          <w:rFonts w:hAnsi="Times New Roman" w:cs="Times New Roman"/>
          <w:color w:val="000000"/>
          <w:sz w:val="24"/>
          <w:szCs w:val="24"/>
          <w:lang w:val="ru-RU"/>
        </w:rPr>
        <w:t>на один автомобиль;</w:t>
      </w:r>
    </w:p>
    <w:p w:rsidR="00174F68" w:rsidRPr="002B788F" w:rsidRDefault="002B788F">
      <w:pPr>
        <w:numPr>
          <w:ilvl w:val="0"/>
          <w:numId w:val="21"/>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аптечки</w:t>
      </w:r>
      <w:r>
        <w:rPr>
          <w:rFonts w:hAnsi="Times New Roman" w:cs="Times New Roman"/>
          <w:color w:val="000000"/>
          <w:sz w:val="24"/>
          <w:szCs w:val="24"/>
        </w:rPr>
        <w:t> </w:t>
      </w:r>
      <w:r w:rsidRPr="002B788F">
        <w:rPr>
          <w:rFonts w:hAnsi="Times New Roman" w:cs="Times New Roman"/>
          <w:color w:val="000000"/>
          <w:sz w:val="24"/>
          <w:szCs w:val="24"/>
          <w:lang w:val="ru-RU"/>
        </w:rPr>
        <w:t>– одна единица на один автомобиль;</w:t>
      </w:r>
    </w:p>
    <w:p w:rsidR="00174F68" w:rsidRPr="002B788F" w:rsidRDefault="002B788F">
      <w:pPr>
        <w:numPr>
          <w:ilvl w:val="0"/>
          <w:numId w:val="21"/>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огнетушител</w:t>
      </w:r>
      <w:proofErr w:type="gramStart"/>
      <w:r w:rsidRPr="002B788F">
        <w:rPr>
          <w:rFonts w:hAnsi="Times New Roman" w:cs="Times New Roman"/>
          <w:color w:val="000000"/>
          <w:sz w:val="24"/>
          <w:szCs w:val="24"/>
          <w:lang w:val="ru-RU"/>
        </w:rPr>
        <w:t>и–</w:t>
      </w:r>
      <w:proofErr w:type="gramEnd"/>
      <w:r w:rsidRPr="002B788F">
        <w:rPr>
          <w:rFonts w:hAnsi="Times New Roman" w:cs="Times New Roman"/>
          <w:color w:val="000000"/>
          <w:sz w:val="24"/>
          <w:szCs w:val="24"/>
          <w:lang w:val="ru-RU"/>
        </w:rPr>
        <w:t xml:space="preserve"> одна единица на один автомобиль;</w:t>
      </w:r>
    </w:p>
    <w:p w:rsidR="00174F68" w:rsidRPr="000818CD" w:rsidRDefault="00174F68" w:rsidP="00477357">
      <w:pPr>
        <w:ind w:left="420" w:right="180"/>
        <w:rPr>
          <w:rFonts w:hAnsi="Times New Roman" w:cs="Times New Roman"/>
          <w:color w:val="000000"/>
          <w:sz w:val="24"/>
          <w:szCs w:val="24"/>
          <w:lang w:val="ru-RU"/>
        </w:rPr>
      </w:pP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Аналитический учет по счету ведется в разрезе автомобилей и ответственных лиц.</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Внутреннее перемещение по счету отражается:</w:t>
      </w:r>
    </w:p>
    <w:p w:rsidR="00174F68" w:rsidRPr="002B788F" w:rsidRDefault="002B788F">
      <w:pPr>
        <w:numPr>
          <w:ilvl w:val="0"/>
          <w:numId w:val="22"/>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при передаче на другой автомобиль;</w:t>
      </w:r>
    </w:p>
    <w:p w:rsidR="00174F68" w:rsidRPr="002B788F" w:rsidRDefault="002B788F">
      <w:pPr>
        <w:numPr>
          <w:ilvl w:val="0"/>
          <w:numId w:val="22"/>
        </w:numPr>
        <w:ind w:left="780" w:right="180"/>
        <w:rPr>
          <w:rFonts w:hAnsi="Times New Roman" w:cs="Times New Roman"/>
          <w:color w:val="000000"/>
          <w:sz w:val="24"/>
          <w:szCs w:val="24"/>
          <w:lang w:val="ru-RU"/>
        </w:rPr>
      </w:pPr>
      <w:r w:rsidRPr="002B788F">
        <w:rPr>
          <w:rFonts w:hAnsi="Times New Roman" w:cs="Times New Roman"/>
          <w:color w:val="000000"/>
          <w:sz w:val="24"/>
          <w:szCs w:val="24"/>
          <w:lang w:val="ru-RU"/>
        </w:rPr>
        <w:t>при передаче другому материально ответственному лицу вместе с автомобилем.</w:t>
      </w:r>
    </w:p>
    <w:p w:rsidR="00174F68" w:rsidRDefault="002B788F">
      <w:pPr>
        <w:rPr>
          <w:rFonts w:hAnsi="Times New Roman" w:cs="Times New Roman"/>
          <w:color w:val="000000"/>
          <w:sz w:val="24"/>
          <w:szCs w:val="24"/>
        </w:rPr>
      </w:pPr>
      <w:proofErr w:type="spellStart"/>
      <w:r>
        <w:rPr>
          <w:rFonts w:hAnsi="Times New Roman" w:cs="Times New Roman"/>
          <w:color w:val="000000"/>
          <w:sz w:val="24"/>
          <w:szCs w:val="24"/>
        </w:rPr>
        <w:t>Выбытие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счета</w:t>
      </w:r>
      <w:proofErr w:type="spellEnd"/>
      <w:r>
        <w:rPr>
          <w:rFonts w:hAnsi="Times New Roman" w:cs="Times New Roman"/>
          <w:color w:val="000000"/>
          <w:sz w:val="24"/>
          <w:szCs w:val="24"/>
        </w:rPr>
        <w:t xml:space="preserve"> 09 отражается:</w:t>
      </w:r>
    </w:p>
    <w:p w:rsidR="00174F68" w:rsidRPr="002B788F" w:rsidRDefault="002B788F">
      <w:pPr>
        <w:numPr>
          <w:ilvl w:val="0"/>
          <w:numId w:val="23"/>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при списании автомобиля по установленным основаниям;</w:t>
      </w:r>
    </w:p>
    <w:p w:rsidR="00174F68" w:rsidRPr="002B788F" w:rsidRDefault="002B788F">
      <w:pPr>
        <w:numPr>
          <w:ilvl w:val="0"/>
          <w:numId w:val="23"/>
        </w:numPr>
        <w:ind w:left="780" w:right="180"/>
        <w:rPr>
          <w:rFonts w:hAnsi="Times New Roman" w:cs="Times New Roman"/>
          <w:color w:val="000000"/>
          <w:sz w:val="24"/>
          <w:szCs w:val="24"/>
          <w:lang w:val="ru-RU"/>
        </w:rPr>
      </w:pPr>
      <w:r w:rsidRPr="002B788F">
        <w:rPr>
          <w:rFonts w:hAnsi="Times New Roman" w:cs="Times New Roman"/>
          <w:color w:val="000000"/>
          <w:sz w:val="24"/>
          <w:szCs w:val="24"/>
          <w:lang w:val="ru-RU"/>
        </w:rPr>
        <w:t>при установке новых запчастей взамен непригодных к эксплуатации.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Основание: пункты 349–350 Инструкции к Единому плану счетов № 157н.</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4.11. Фактическая стоимость материальных запасов, полученных в результате ремонта, разборки, утилизации (ликвидации)</w:t>
      </w:r>
      <w:r>
        <w:rPr>
          <w:rFonts w:hAnsi="Times New Roman" w:cs="Times New Roman"/>
          <w:color w:val="000000"/>
          <w:sz w:val="24"/>
          <w:szCs w:val="24"/>
        </w:rPr>
        <w:t> </w:t>
      </w:r>
      <w:r w:rsidRPr="002B788F">
        <w:rPr>
          <w:rFonts w:hAnsi="Times New Roman" w:cs="Times New Roman"/>
          <w:color w:val="000000"/>
          <w:sz w:val="24"/>
          <w:szCs w:val="24"/>
          <w:lang w:val="ru-RU"/>
        </w:rPr>
        <w:t>основных средств или иного имущества, определяется исходя из следующих факторов:</w:t>
      </w:r>
    </w:p>
    <w:p w:rsidR="00174F68" w:rsidRPr="002B788F" w:rsidRDefault="002B788F">
      <w:pPr>
        <w:numPr>
          <w:ilvl w:val="0"/>
          <w:numId w:val="24"/>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lastRenderedPageBreak/>
        <w:t>их справедливой стоимости на дату принятия к бухгалтерскому учету, рассчитанной методом рыночных цен;</w:t>
      </w:r>
    </w:p>
    <w:p w:rsidR="00174F68" w:rsidRPr="002B788F" w:rsidRDefault="002B788F">
      <w:pPr>
        <w:numPr>
          <w:ilvl w:val="0"/>
          <w:numId w:val="24"/>
        </w:numPr>
        <w:ind w:left="780" w:right="180"/>
        <w:rPr>
          <w:rFonts w:hAnsi="Times New Roman" w:cs="Times New Roman"/>
          <w:color w:val="000000"/>
          <w:sz w:val="24"/>
          <w:szCs w:val="24"/>
          <w:lang w:val="ru-RU"/>
        </w:rPr>
      </w:pPr>
      <w:r w:rsidRPr="002B788F">
        <w:rPr>
          <w:rFonts w:hAnsi="Times New Roman" w:cs="Times New Roman"/>
          <w:color w:val="000000"/>
          <w:sz w:val="24"/>
          <w:szCs w:val="24"/>
          <w:lang w:val="ru-RU"/>
        </w:rPr>
        <w:t>сумм, уплачиваемых учреждением за доставку материальных запасов, приведение их в состояние, пригодное для использования.</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Основание: пункты 52–60 СГС «Концептуальные основы бухучета и отчетности».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4.12.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2B788F">
        <w:rPr>
          <w:lang w:val="ru-RU"/>
        </w:rPr>
        <w:br/>
      </w:r>
      <w:r w:rsidRPr="002B788F">
        <w:rPr>
          <w:rFonts w:hAnsi="Times New Roman" w:cs="Times New Roman"/>
          <w:color w:val="000000"/>
          <w:sz w:val="24"/>
          <w:szCs w:val="24"/>
          <w:lang w:val="ru-RU"/>
        </w:rPr>
        <w:t xml:space="preserve"> Основание: пункт 18 СГС «Запасы».</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4.13.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2B788F">
        <w:rPr>
          <w:lang w:val="ru-RU"/>
        </w:rPr>
        <w:br/>
      </w:r>
      <w:r w:rsidRPr="002B788F">
        <w:rPr>
          <w:rFonts w:hAnsi="Times New Roman" w:cs="Times New Roman"/>
          <w:color w:val="000000"/>
          <w:sz w:val="24"/>
          <w:szCs w:val="24"/>
          <w:lang w:val="ru-RU"/>
        </w:rPr>
        <w:t xml:space="preserve"> Основание: пункт 19 СГС «Запасы».</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4.14.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rsidR="00174F68" w:rsidRPr="002B788F" w:rsidRDefault="002B788F">
      <w:pPr>
        <w:rPr>
          <w:rFonts w:hAnsi="Times New Roman" w:cs="Times New Roman"/>
          <w:color w:val="000000"/>
          <w:sz w:val="24"/>
          <w:szCs w:val="24"/>
          <w:lang w:val="ru-RU"/>
        </w:rPr>
      </w:pPr>
      <w:r w:rsidRPr="002B788F">
        <w:rPr>
          <w:rFonts w:hAnsi="Times New Roman" w:cs="Times New Roman"/>
          <w:b/>
          <w:bCs/>
          <w:color w:val="000000"/>
          <w:sz w:val="24"/>
          <w:szCs w:val="24"/>
          <w:lang w:val="ru-RU"/>
        </w:rPr>
        <w:t>5. Стоимость безвозмездно полученных нефинансовых активов</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5.1. Данные о справедливой стоимости безвозмездно полученных нефинансовых активов должны</w:t>
      </w:r>
      <w:r>
        <w:rPr>
          <w:rFonts w:hAnsi="Times New Roman" w:cs="Times New Roman"/>
          <w:color w:val="000000"/>
          <w:sz w:val="24"/>
          <w:szCs w:val="24"/>
        </w:rPr>
        <w:t> </w:t>
      </w:r>
      <w:r w:rsidRPr="002B788F">
        <w:rPr>
          <w:rFonts w:hAnsi="Times New Roman" w:cs="Times New Roman"/>
          <w:color w:val="000000"/>
          <w:sz w:val="24"/>
          <w:szCs w:val="24"/>
          <w:lang w:val="ru-RU"/>
        </w:rPr>
        <w:t>быть подтверждены документально:</w:t>
      </w:r>
    </w:p>
    <w:p w:rsidR="00174F68" w:rsidRPr="002B788F" w:rsidRDefault="002B788F">
      <w:pPr>
        <w:numPr>
          <w:ilvl w:val="0"/>
          <w:numId w:val="25"/>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справками (другими подтверждающими документами) Росстата;</w:t>
      </w:r>
    </w:p>
    <w:p w:rsidR="00174F68" w:rsidRDefault="002B788F">
      <w:pPr>
        <w:numPr>
          <w:ilvl w:val="0"/>
          <w:numId w:val="2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прайс-листами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заводов-изготовителей</w:t>
      </w:r>
      <w:proofErr w:type="spellEnd"/>
      <w:r>
        <w:rPr>
          <w:rFonts w:hAnsi="Times New Roman" w:cs="Times New Roman"/>
          <w:color w:val="000000"/>
          <w:sz w:val="24"/>
          <w:szCs w:val="24"/>
        </w:rPr>
        <w:t>;</w:t>
      </w:r>
    </w:p>
    <w:p w:rsidR="00174F68" w:rsidRPr="002B788F" w:rsidRDefault="002B788F">
      <w:pPr>
        <w:numPr>
          <w:ilvl w:val="0"/>
          <w:numId w:val="25"/>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справками (другими подтверждающими документами) оценщиков;</w:t>
      </w:r>
    </w:p>
    <w:p w:rsidR="00174F68" w:rsidRPr="002B788F" w:rsidRDefault="002B788F">
      <w:pPr>
        <w:numPr>
          <w:ilvl w:val="0"/>
          <w:numId w:val="25"/>
        </w:numPr>
        <w:ind w:left="780" w:right="180"/>
        <w:rPr>
          <w:rFonts w:hAnsi="Times New Roman" w:cs="Times New Roman"/>
          <w:color w:val="000000"/>
          <w:sz w:val="24"/>
          <w:szCs w:val="24"/>
          <w:lang w:val="ru-RU"/>
        </w:rPr>
      </w:pPr>
      <w:r w:rsidRPr="002B788F">
        <w:rPr>
          <w:rFonts w:hAnsi="Times New Roman" w:cs="Times New Roman"/>
          <w:color w:val="000000"/>
          <w:sz w:val="24"/>
          <w:szCs w:val="24"/>
          <w:lang w:val="ru-RU"/>
        </w:rPr>
        <w:t>информацией, размещенной в СМИ, и т. д.</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В случаях невозможности документального подтверждения стоимость определяется</w:t>
      </w:r>
      <w:r>
        <w:rPr>
          <w:rFonts w:hAnsi="Times New Roman" w:cs="Times New Roman"/>
          <w:color w:val="000000"/>
          <w:sz w:val="24"/>
          <w:szCs w:val="24"/>
        </w:rPr>
        <w:t> </w:t>
      </w:r>
      <w:r w:rsidRPr="002B788F">
        <w:rPr>
          <w:rFonts w:hAnsi="Times New Roman" w:cs="Times New Roman"/>
          <w:color w:val="000000"/>
          <w:sz w:val="24"/>
          <w:szCs w:val="24"/>
          <w:lang w:val="ru-RU"/>
        </w:rPr>
        <w:t>экспертным путем.</w:t>
      </w:r>
    </w:p>
    <w:p w:rsidR="00174F68" w:rsidRPr="002B788F" w:rsidRDefault="002B788F">
      <w:pPr>
        <w:rPr>
          <w:rFonts w:hAnsi="Times New Roman" w:cs="Times New Roman"/>
          <w:color w:val="000000"/>
          <w:sz w:val="24"/>
          <w:szCs w:val="24"/>
          <w:lang w:val="ru-RU"/>
        </w:rPr>
      </w:pPr>
      <w:r w:rsidRPr="002B788F">
        <w:rPr>
          <w:rFonts w:hAnsi="Times New Roman" w:cs="Times New Roman"/>
          <w:b/>
          <w:bCs/>
          <w:color w:val="000000"/>
          <w:sz w:val="24"/>
          <w:szCs w:val="24"/>
          <w:lang w:val="ru-RU"/>
        </w:rPr>
        <w:t>6. Затраты на изготовление готовой продукции, выполнение работ, оказание услуг</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6.1. Учет расходов по формированию себестоимости ведется раздельно по группам видов услуг (работ, готовой продукции):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А) в рамках выполнения государственного задания:</w:t>
      </w:r>
    </w:p>
    <w:p w:rsidR="00174F68" w:rsidRDefault="002B788F">
      <w:pPr>
        <w:numPr>
          <w:ilvl w:val="0"/>
          <w:numId w:val="2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высшее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w:t>
      </w:r>
      <w:proofErr w:type="spellEnd"/>
      <w:r>
        <w:rPr>
          <w:rFonts w:hAnsi="Times New Roman" w:cs="Times New Roman"/>
          <w:color w:val="000000"/>
          <w:sz w:val="24"/>
          <w:szCs w:val="24"/>
        </w:rPr>
        <w:t>;</w:t>
      </w:r>
    </w:p>
    <w:p w:rsidR="00477357" w:rsidRDefault="00477357">
      <w:pPr>
        <w:rPr>
          <w:rFonts w:hAnsi="Times New Roman" w:cs="Times New Roman"/>
          <w:color w:val="000000"/>
          <w:sz w:val="24"/>
          <w:szCs w:val="24"/>
          <w:lang w:val="ru-RU"/>
        </w:rPr>
      </w:pP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Б) в рамках приносящей доход деятельности:</w:t>
      </w:r>
    </w:p>
    <w:p w:rsidR="00174F68" w:rsidRDefault="002B788F">
      <w:pPr>
        <w:numPr>
          <w:ilvl w:val="0"/>
          <w:numId w:val="2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высшее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w:t>
      </w:r>
      <w:proofErr w:type="spellEnd"/>
      <w:r>
        <w:rPr>
          <w:rFonts w:hAnsi="Times New Roman" w:cs="Times New Roman"/>
          <w:color w:val="000000"/>
          <w:sz w:val="24"/>
          <w:szCs w:val="24"/>
        </w:rPr>
        <w:t>;</w:t>
      </w:r>
    </w:p>
    <w:p w:rsidR="00174F68" w:rsidRDefault="002B788F">
      <w:pPr>
        <w:numPr>
          <w:ilvl w:val="0"/>
          <w:numId w:val="27"/>
        </w:numPr>
        <w:ind w:left="780" w:right="180"/>
        <w:contextualSpacing/>
        <w:rPr>
          <w:rFonts w:hAnsi="Times New Roman" w:cs="Times New Roman"/>
          <w:color w:val="000000"/>
          <w:sz w:val="24"/>
          <w:szCs w:val="24"/>
        </w:rPr>
      </w:pPr>
      <w:r>
        <w:rPr>
          <w:rFonts w:hAnsi="Times New Roman" w:cs="Times New Roman"/>
          <w:color w:val="000000"/>
          <w:sz w:val="24"/>
          <w:szCs w:val="24"/>
        </w:rPr>
        <w:t>профессиональное образование;</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6.2. Затраты на изготовление готовой продукции (выполнение работ, оказание услуг) делятся на прямые и накладные.</w:t>
      </w:r>
    </w:p>
    <w:p w:rsidR="00174F68" w:rsidRDefault="002B788F">
      <w:pPr>
        <w:rPr>
          <w:rFonts w:hAnsi="Times New Roman" w:cs="Times New Roman"/>
          <w:color w:val="000000"/>
          <w:sz w:val="24"/>
          <w:szCs w:val="24"/>
        </w:rPr>
      </w:pPr>
      <w:r w:rsidRPr="002B788F">
        <w:rPr>
          <w:rFonts w:hAnsi="Times New Roman" w:cs="Times New Roman"/>
          <w:color w:val="000000"/>
          <w:sz w:val="24"/>
          <w:szCs w:val="24"/>
          <w:lang w:val="ru-RU"/>
        </w:rPr>
        <w:lastRenderedPageBreak/>
        <w:t xml:space="preserve">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w:t>
      </w:r>
      <w:r>
        <w:rPr>
          <w:rFonts w:hAnsi="Times New Roman" w:cs="Times New Roman"/>
          <w:color w:val="000000"/>
          <w:sz w:val="24"/>
          <w:szCs w:val="24"/>
        </w:rPr>
        <w:t xml:space="preserve">В </w:t>
      </w:r>
      <w:proofErr w:type="spellStart"/>
      <w:r>
        <w:rPr>
          <w:rFonts w:hAnsi="Times New Roman" w:cs="Times New Roman"/>
          <w:color w:val="000000"/>
          <w:sz w:val="24"/>
          <w:szCs w:val="24"/>
        </w:rPr>
        <w:t>том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числе</w:t>
      </w:r>
      <w:proofErr w:type="spellEnd"/>
      <w:r>
        <w:rPr>
          <w:rFonts w:hAnsi="Times New Roman" w:cs="Times New Roman"/>
          <w:color w:val="000000"/>
          <w:sz w:val="24"/>
          <w:szCs w:val="24"/>
        </w:rPr>
        <w:t>:</w:t>
      </w:r>
    </w:p>
    <w:p w:rsidR="00174F68" w:rsidRPr="002B788F" w:rsidRDefault="002B788F">
      <w:pPr>
        <w:numPr>
          <w:ilvl w:val="0"/>
          <w:numId w:val="28"/>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 продукции);</w:t>
      </w:r>
    </w:p>
    <w:p w:rsidR="00174F68" w:rsidRPr="002B788F" w:rsidRDefault="002B788F">
      <w:pPr>
        <w:numPr>
          <w:ilvl w:val="0"/>
          <w:numId w:val="28"/>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списанные материальные запасы, израсходованные непосредственно на оказание услуги (изготовление продукции), естественная убыль;</w:t>
      </w:r>
    </w:p>
    <w:p w:rsidR="00174F68" w:rsidRPr="002B788F" w:rsidRDefault="002B788F">
      <w:pPr>
        <w:numPr>
          <w:ilvl w:val="0"/>
          <w:numId w:val="28"/>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переданные в эксплуатацию объекты основных сре</w:t>
      </w:r>
      <w:proofErr w:type="gramStart"/>
      <w:r w:rsidRPr="002B788F">
        <w:rPr>
          <w:rFonts w:hAnsi="Times New Roman" w:cs="Times New Roman"/>
          <w:color w:val="000000"/>
          <w:sz w:val="24"/>
          <w:szCs w:val="24"/>
          <w:lang w:val="ru-RU"/>
        </w:rPr>
        <w:t>дств ст</w:t>
      </w:r>
      <w:proofErr w:type="gramEnd"/>
      <w:r w:rsidRPr="002B788F">
        <w:rPr>
          <w:rFonts w:hAnsi="Times New Roman" w:cs="Times New Roman"/>
          <w:color w:val="000000"/>
          <w:sz w:val="24"/>
          <w:szCs w:val="24"/>
          <w:lang w:val="ru-RU"/>
        </w:rPr>
        <w:t>оимостью до 10 000 руб. включительно, которые используются при оказании услуги (изготовлении продукции);</w:t>
      </w:r>
    </w:p>
    <w:p w:rsidR="00174F68" w:rsidRPr="002B788F" w:rsidRDefault="002B788F">
      <w:pPr>
        <w:numPr>
          <w:ilvl w:val="0"/>
          <w:numId w:val="28"/>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сумма амортизации основных средств, которые используются при оказании услуги (изготовлении продукции);</w:t>
      </w:r>
    </w:p>
    <w:p w:rsidR="00174F68" w:rsidRPr="002B788F" w:rsidRDefault="002B788F">
      <w:pPr>
        <w:numPr>
          <w:ilvl w:val="0"/>
          <w:numId w:val="28"/>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расходы на аренду помещений, которые используются для оказания услуги (изготовления продукции);</w:t>
      </w:r>
    </w:p>
    <w:p w:rsidR="00174F68" w:rsidRDefault="002B788F">
      <w:pPr>
        <w:numPr>
          <w:ilvl w:val="0"/>
          <w:numId w:val="28"/>
        </w:numPr>
        <w:ind w:left="780" w:right="180"/>
        <w:rPr>
          <w:rFonts w:hAnsi="Times New Roman" w:cs="Times New Roman"/>
          <w:color w:val="000000"/>
          <w:sz w:val="24"/>
          <w:szCs w:val="24"/>
        </w:rPr>
      </w:pPr>
      <w:r>
        <w:rPr>
          <w:rFonts w:hAnsi="Times New Roman" w:cs="Times New Roman"/>
          <w:color w:val="000000"/>
          <w:sz w:val="24"/>
          <w:szCs w:val="24"/>
        </w:rPr>
        <w:t>…</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В составе накладных расходов при формировании себестоимости услуг (готовой продукции) учитываются расходы:</w:t>
      </w:r>
    </w:p>
    <w:p w:rsidR="00174F68" w:rsidRPr="002B788F" w:rsidRDefault="002B788F">
      <w:pPr>
        <w:numPr>
          <w:ilvl w:val="0"/>
          <w:numId w:val="29"/>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затраты на оплату труда и начисления на выплаты по оплате труда сотрудников учреждения, участвующих в оказании нескольких видов услуг (изготовлении продукции);</w:t>
      </w:r>
    </w:p>
    <w:p w:rsidR="00174F68" w:rsidRPr="002B788F" w:rsidRDefault="002B788F">
      <w:pPr>
        <w:numPr>
          <w:ilvl w:val="0"/>
          <w:numId w:val="29"/>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материальные запасы, израсходованные на нужды учреждения, естественная убыль;</w:t>
      </w:r>
    </w:p>
    <w:p w:rsidR="00174F68" w:rsidRPr="002B788F" w:rsidRDefault="002B788F">
      <w:pPr>
        <w:numPr>
          <w:ilvl w:val="0"/>
          <w:numId w:val="29"/>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переданные в эксплуатацию объекты основных сре</w:t>
      </w:r>
      <w:proofErr w:type="gramStart"/>
      <w:r w:rsidRPr="002B788F">
        <w:rPr>
          <w:rFonts w:hAnsi="Times New Roman" w:cs="Times New Roman"/>
          <w:color w:val="000000"/>
          <w:sz w:val="24"/>
          <w:szCs w:val="24"/>
          <w:lang w:val="ru-RU"/>
        </w:rPr>
        <w:t>дств ст</w:t>
      </w:r>
      <w:proofErr w:type="gramEnd"/>
      <w:r w:rsidRPr="002B788F">
        <w:rPr>
          <w:rFonts w:hAnsi="Times New Roman" w:cs="Times New Roman"/>
          <w:color w:val="000000"/>
          <w:sz w:val="24"/>
          <w:szCs w:val="24"/>
          <w:lang w:val="ru-RU"/>
        </w:rPr>
        <w:t>оимостью до 10 000 руб. включительно в случае их использования для изготовления нескольких видов продукции, оказания услуг;</w:t>
      </w:r>
    </w:p>
    <w:p w:rsidR="00174F68" w:rsidRPr="002B788F" w:rsidRDefault="002B788F">
      <w:pPr>
        <w:numPr>
          <w:ilvl w:val="0"/>
          <w:numId w:val="29"/>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амортизация основных средств, которые используются для изготовления разных видов продукции, оказания услуг;</w:t>
      </w:r>
    </w:p>
    <w:p w:rsidR="00174F68" w:rsidRPr="002B788F" w:rsidRDefault="002B788F">
      <w:pPr>
        <w:numPr>
          <w:ilvl w:val="0"/>
          <w:numId w:val="29"/>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расходы, связанные с ремонтом, техническим обслуживанием нефинансовых активов;</w:t>
      </w:r>
    </w:p>
    <w:p w:rsidR="00174F68" w:rsidRPr="000818CD" w:rsidRDefault="00174F68" w:rsidP="00ED60A9">
      <w:pPr>
        <w:ind w:left="780" w:right="180"/>
        <w:rPr>
          <w:rFonts w:hAnsi="Times New Roman" w:cs="Times New Roman"/>
          <w:color w:val="000000"/>
          <w:sz w:val="24"/>
          <w:szCs w:val="24"/>
          <w:lang w:val="ru-RU"/>
        </w:rPr>
      </w:pP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6.3. Накладные расходы распределяются между себестоимостью разных видов услуг (готовой продукции) по окончании месяца пропорционально прямым затратам на оплату труда в месяце распределения.</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6.4. В составе общехозяйственных расходов учитываются расходы, распределяемые между всеми видами услуг (продукции):</w:t>
      </w:r>
    </w:p>
    <w:p w:rsidR="00174F68" w:rsidRPr="002B788F" w:rsidRDefault="002B788F">
      <w:pPr>
        <w:numPr>
          <w:ilvl w:val="0"/>
          <w:numId w:val="30"/>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расходы на оплату труда и начисления на выплаты по оплате труда сотрудников учреждения, не принимающих непосредственного участия в оказании услуги (изготовлении продукции): административно-управленческого, административно-хозяйственного и прочего обслуживающего персонала;</w:t>
      </w:r>
    </w:p>
    <w:p w:rsidR="00174F68" w:rsidRPr="002B788F" w:rsidRDefault="002B788F">
      <w:pPr>
        <w:numPr>
          <w:ilvl w:val="0"/>
          <w:numId w:val="30"/>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материальные запасы, израсходованные на общехозяйственные нужды учреждения (в том числе</w:t>
      </w:r>
      <w:r>
        <w:rPr>
          <w:rFonts w:hAnsi="Times New Roman" w:cs="Times New Roman"/>
          <w:color w:val="000000"/>
          <w:sz w:val="24"/>
          <w:szCs w:val="24"/>
        </w:rPr>
        <w:t> </w:t>
      </w:r>
      <w:r w:rsidRPr="002B788F">
        <w:rPr>
          <w:rFonts w:hAnsi="Times New Roman" w:cs="Times New Roman"/>
          <w:color w:val="000000"/>
          <w:sz w:val="24"/>
          <w:szCs w:val="24"/>
          <w:lang w:val="ru-RU"/>
        </w:rPr>
        <w:t>в качестве естественной убыли, пришедшие в негодность) на цели, не связанные напрямую с оказанием услуг (изготовлением готовой продукции);</w:t>
      </w:r>
    </w:p>
    <w:p w:rsidR="00174F68" w:rsidRPr="002B788F" w:rsidRDefault="002B788F">
      <w:pPr>
        <w:numPr>
          <w:ilvl w:val="0"/>
          <w:numId w:val="30"/>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переданные в эксплуатацию объекты основных сре</w:t>
      </w:r>
      <w:proofErr w:type="gramStart"/>
      <w:r w:rsidRPr="002B788F">
        <w:rPr>
          <w:rFonts w:hAnsi="Times New Roman" w:cs="Times New Roman"/>
          <w:color w:val="000000"/>
          <w:sz w:val="24"/>
          <w:szCs w:val="24"/>
          <w:lang w:val="ru-RU"/>
        </w:rPr>
        <w:t>дств ст</w:t>
      </w:r>
      <w:proofErr w:type="gramEnd"/>
      <w:r w:rsidRPr="002B788F">
        <w:rPr>
          <w:rFonts w:hAnsi="Times New Roman" w:cs="Times New Roman"/>
          <w:color w:val="000000"/>
          <w:sz w:val="24"/>
          <w:szCs w:val="24"/>
          <w:lang w:val="ru-RU"/>
        </w:rPr>
        <w:t>оимостью до 10 000 руб. включительно на цели, не связанные напрямую с оказанием услуг (изготовлением готовой продукции);</w:t>
      </w:r>
    </w:p>
    <w:p w:rsidR="00174F68" w:rsidRPr="002B788F" w:rsidRDefault="002B788F">
      <w:pPr>
        <w:numPr>
          <w:ilvl w:val="0"/>
          <w:numId w:val="30"/>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lastRenderedPageBreak/>
        <w:t>амортизация основных средств, не связанных напрямую с оказанием услуг (выполнением работ, изготовлением готовой продукции);</w:t>
      </w:r>
    </w:p>
    <w:p w:rsidR="00174F68" w:rsidRDefault="002B788F">
      <w:pPr>
        <w:numPr>
          <w:ilvl w:val="0"/>
          <w:numId w:val="3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коммунальные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w:t>
      </w:r>
    </w:p>
    <w:p w:rsidR="00174F68" w:rsidRDefault="002B788F">
      <w:pPr>
        <w:numPr>
          <w:ilvl w:val="0"/>
          <w:numId w:val="30"/>
        </w:numPr>
        <w:ind w:left="780" w:right="180"/>
        <w:contextualSpacing/>
        <w:rPr>
          <w:rFonts w:hAnsi="Times New Roman" w:cs="Times New Roman"/>
          <w:color w:val="000000"/>
          <w:sz w:val="24"/>
          <w:szCs w:val="24"/>
        </w:rPr>
      </w:pPr>
      <w:r>
        <w:rPr>
          <w:rFonts w:hAnsi="Times New Roman" w:cs="Times New Roman"/>
          <w:color w:val="000000"/>
          <w:sz w:val="24"/>
          <w:szCs w:val="24"/>
        </w:rPr>
        <w:t>расходы на услуги связи;</w:t>
      </w:r>
    </w:p>
    <w:p w:rsidR="00174F68" w:rsidRDefault="002B788F">
      <w:pPr>
        <w:numPr>
          <w:ilvl w:val="0"/>
          <w:numId w:val="30"/>
        </w:numPr>
        <w:ind w:left="780" w:right="180"/>
        <w:contextualSpacing/>
        <w:rPr>
          <w:rFonts w:hAnsi="Times New Roman" w:cs="Times New Roman"/>
          <w:color w:val="000000"/>
          <w:sz w:val="24"/>
          <w:szCs w:val="24"/>
        </w:rPr>
      </w:pPr>
      <w:r>
        <w:rPr>
          <w:rFonts w:hAnsi="Times New Roman" w:cs="Times New Roman"/>
          <w:color w:val="000000"/>
          <w:sz w:val="24"/>
          <w:szCs w:val="24"/>
        </w:rPr>
        <w:t>расходы на транспортные услуги;</w:t>
      </w:r>
    </w:p>
    <w:p w:rsidR="00174F68" w:rsidRPr="002B788F" w:rsidRDefault="002B788F">
      <w:pPr>
        <w:numPr>
          <w:ilvl w:val="0"/>
          <w:numId w:val="30"/>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расходы на содержание транспорта, зданий, сооружений и инвентаря общехозяйственного назначения;</w:t>
      </w:r>
    </w:p>
    <w:p w:rsidR="00174F68" w:rsidRDefault="002B788F">
      <w:pPr>
        <w:numPr>
          <w:ilvl w:val="0"/>
          <w:numId w:val="3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охрану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учреждения</w:t>
      </w:r>
      <w:proofErr w:type="spellEnd"/>
      <w:r>
        <w:rPr>
          <w:rFonts w:hAnsi="Times New Roman" w:cs="Times New Roman"/>
          <w:color w:val="000000"/>
          <w:sz w:val="24"/>
          <w:szCs w:val="24"/>
        </w:rPr>
        <w:t>;</w:t>
      </w:r>
    </w:p>
    <w:p w:rsidR="00174F68" w:rsidRPr="002B788F" w:rsidRDefault="002B788F">
      <w:pPr>
        <w:numPr>
          <w:ilvl w:val="0"/>
          <w:numId w:val="30"/>
        </w:numPr>
        <w:ind w:left="780" w:right="180"/>
        <w:rPr>
          <w:rFonts w:hAnsi="Times New Roman" w:cs="Times New Roman"/>
          <w:color w:val="000000"/>
          <w:sz w:val="24"/>
          <w:szCs w:val="24"/>
          <w:lang w:val="ru-RU"/>
        </w:rPr>
      </w:pPr>
      <w:r w:rsidRPr="002B788F">
        <w:rPr>
          <w:rFonts w:hAnsi="Times New Roman" w:cs="Times New Roman"/>
          <w:color w:val="000000"/>
          <w:sz w:val="24"/>
          <w:szCs w:val="24"/>
          <w:lang w:val="ru-RU"/>
        </w:rPr>
        <w:t>расходы на прочие работы и услуги, на общехозяйственные нужды.</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Общехозяйственные</w:t>
      </w:r>
      <w:r>
        <w:rPr>
          <w:rFonts w:hAnsi="Times New Roman" w:cs="Times New Roman"/>
          <w:color w:val="000000"/>
          <w:sz w:val="24"/>
          <w:szCs w:val="24"/>
        </w:rPr>
        <w:t> </w:t>
      </w:r>
      <w:r w:rsidRPr="002B788F">
        <w:rPr>
          <w:rFonts w:hAnsi="Times New Roman" w:cs="Times New Roman"/>
          <w:color w:val="000000"/>
          <w:sz w:val="24"/>
          <w:szCs w:val="24"/>
          <w:lang w:val="ru-RU"/>
        </w:rPr>
        <w:t>расходы учреждения, произведенные за отчетный период (месяц), распределяются:</w:t>
      </w:r>
    </w:p>
    <w:p w:rsidR="00174F68" w:rsidRPr="002B788F" w:rsidRDefault="002B788F">
      <w:pPr>
        <w:numPr>
          <w:ilvl w:val="0"/>
          <w:numId w:val="31"/>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в части распределяемых расходов – на себестоимость реализованной готовой продукции, оказанных работ, услуг пропорционально прямым затратам на единицу услуги, работы, продукции;</w:t>
      </w:r>
    </w:p>
    <w:p w:rsidR="00174F68" w:rsidRPr="002B788F" w:rsidRDefault="002B788F">
      <w:pPr>
        <w:numPr>
          <w:ilvl w:val="0"/>
          <w:numId w:val="31"/>
        </w:numPr>
        <w:ind w:left="780" w:right="180"/>
        <w:rPr>
          <w:rFonts w:hAnsi="Times New Roman" w:cs="Times New Roman"/>
          <w:color w:val="000000"/>
          <w:sz w:val="24"/>
          <w:szCs w:val="24"/>
          <w:lang w:val="ru-RU"/>
        </w:rPr>
      </w:pPr>
      <w:r w:rsidRPr="002B788F">
        <w:rPr>
          <w:rFonts w:hAnsi="Times New Roman" w:cs="Times New Roman"/>
          <w:color w:val="000000"/>
          <w:sz w:val="24"/>
          <w:szCs w:val="24"/>
          <w:lang w:val="ru-RU"/>
        </w:rPr>
        <w:t xml:space="preserve">в части </w:t>
      </w:r>
      <w:proofErr w:type="spellStart"/>
      <w:r w:rsidRPr="002B788F">
        <w:rPr>
          <w:rFonts w:hAnsi="Times New Roman" w:cs="Times New Roman"/>
          <w:color w:val="000000"/>
          <w:sz w:val="24"/>
          <w:szCs w:val="24"/>
          <w:lang w:val="ru-RU"/>
        </w:rPr>
        <w:t>нераспределяемых</w:t>
      </w:r>
      <w:proofErr w:type="spellEnd"/>
      <w:r w:rsidRPr="002B788F">
        <w:rPr>
          <w:rFonts w:hAnsi="Times New Roman" w:cs="Times New Roman"/>
          <w:color w:val="000000"/>
          <w:sz w:val="24"/>
          <w:szCs w:val="24"/>
          <w:lang w:val="ru-RU"/>
        </w:rPr>
        <w:t xml:space="preserve"> расходов – на увеличение расходов текущего финансового года (КБК Х</w:t>
      </w:r>
      <w:r w:rsidR="00F113FA">
        <w:rPr>
          <w:rFonts w:hAnsi="Times New Roman" w:cs="Times New Roman"/>
          <w:color w:val="000000"/>
          <w:sz w:val="24"/>
          <w:szCs w:val="24"/>
          <w:lang w:val="ru-RU"/>
        </w:rPr>
        <w:t>.401.20</w:t>
      </w:r>
      <w:r w:rsidRPr="002B788F">
        <w:rPr>
          <w:rFonts w:hAnsi="Times New Roman" w:cs="Times New Roman"/>
          <w:color w:val="000000"/>
          <w:sz w:val="24"/>
          <w:szCs w:val="24"/>
          <w:lang w:val="ru-RU"/>
        </w:rPr>
        <w:t>).</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6.5. Расходами, которые не включаются в себестоимость (</w:t>
      </w:r>
      <w:proofErr w:type="spellStart"/>
      <w:r w:rsidRPr="002B788F">
        <w:rPr>
          <w:rFonts w:hAnsi="Times New Roman" w:cs="Times New Roman"/>
          <w:color w:val="000000"/>
          <w:sz w:val="24"/>
          <w:szCs w:val="24"/>
          <w:lang w:val="ru-RU"/>
        </w:rPr>
        <w:t>нераспределяемые</w:t>
      </w:r>
      <w:proofErr w:type="spellEnd"/>
      <w:r w:rsidRPr="002B788F">
        <w:rPr>
          <w:rFonts w:hAnsi="Times New Roman" w:cs="Times New Roman"/>
          <w:color w:val="000000"/>
          <w:sz w:val="24"/>
          <w:szCs w:val="24"/>
          <w:lang w:val="ru-RU"/>
        </w:rPr>
        <w:t xml:space="preserve"> расходы) и сразу списываются на финансовый результат (счет КБК Х</w:t>
      </w:r>
      <w:r w:rsidR="00F113FA">
        <w:rPr>
          <w:rFonts w:hAnsi="Times New Roman" w:cs="Times New Roman"/>
          <w:color w:val="000000"/>
          <w:sz w:val="24"/>
          <w:szCs w:val="24"/>
          <w:lang w:val="ru-RU"/>
        </w:rPr>
        <w:t>.401.20.</w:t>
      </w:r>
      <w:r w:rsidRPr="002B788F">
        <w:rPr>
          <w:rFonts w:hAnsi="Times New Roman" w:cs="Times New Roman"/>
          <w:color w:val="000000"/>
          <w:sz w:val="24"/>
          <w:szCs w:val="24"/>
          <w:lang w:val="ru-RU"/>
        </w:rPr>
        <w:t>), признаются:</w:t>
      </w:r>
    </w:p>
    <w:p w:rsidR="00174F68" w:rsidRPr="002B788F" w:rsidRDefault="002B788F">
      <w:pPr>
        <w:numPr>
          <w:ilvl w:val="0"/>
          <w:numId w:val="32"/>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расходы на социальное обеспечение населения;</w:t>
      </w:r>
    </w:p>
    <w:p w:rsidR="00174F68" w:rsidRDefault="002B788F">
      <w:pPr>
        <w:numPr>
          <w:ilvl w:val="0"/>
          <w:numId w:val="3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транспортный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w:t>
      </w:r>
      <w:proofErr w:type="spellEnd"/>
      <w:r>
        <w:rPr>
          <w:rFonts w:hAnsi="Times New Roman" w:cs="Times New Roman"/>
          <w:color w:val="000000"/>
          <w:sz w:val="24"/>
          <w:szCs w:val="24"/>
        </w:rPr>
        <w:t>;</w:t>
      </w:r>
    </w:p>
    <w:p w:rsidR="00174F68" w:rsidRPr="002B788F" w:rsidRDefault="002B788F">
      <w:pPr>
        <w:numPr>
          <w:ilvl w:val="0"/>
          <w:numId w:val="32"/>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расходы на налог на имущество;</w:t>
      </w:r>
    </w:p>
    <w:p w:rsidR="00174F68" w:rsidRPr="002B788F" w:rsidRDefault="002B788F">
      <w:pPr>
        <w:numPr>
          <w:ilvl w:val="0"/>
          <w:numId w:val="32"/>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штрафы и пени по налогам, штрафы, пени, неустойки за нарушение условий</w:t>
      </w:r>
      <w:r>
        <w:rPr>
          <w:rFonts w:hAnsi="Times New Roman" w:cs="Times New Roman"/>
          <w:color w:val="000000"/>
          <w:sz w:val="24"/>
          <w:szCs w:val="24"/>
        </w:rPr>
        <w:t> </w:t>
      </w:r>
      <w:r w:rsidRPr="002B788F">
        <w:rPr>
          <w:rFonts w:hAnsi="Times New Roman" w:cs="Times New Roman"/>
          <w:color w:val="000000"/>
          <w:sz w:val="24"/>
          <w:szCs w:val="24"/>
          <w:lang w:val="ru-RU"/>
        </w:rPr>
        <w:t>договоров;</w:t>
      </w:r>
    </w:p>
    <w:p w:rsidR="00174F68" w:rsidRPr="002B788F" w:rsidRDefault="002B788F">
      <w:pPr>
        <w:numPr>
          <w:ilvl w:val="0"/>
          <w:numId w:val="32"/>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амортизация по недвижимому и особо ценному движимому имуществу, которое закреплено за учреждением или приобретено за счет средств, выделенных учредителем;</w:t>
      </w:r>
    </w:p>
    <w:p w:rsidR="00174F68" w:rsidRDefault="002B788F">
      <w:pPr>
        <w:numPr>
          <w:ilvl w:val="0"/>
          <w:numId w:val="32"/>
        </w:numPr>
        <w:ind w:left="780" w:right="180"/>
        <w:rPr>
          <w:rFonts w:hAnsi="Times New Roman" w:cs="Times New Roman"/>
          <w:color w:val="000000"/>
          <w:sz w:val="24"/>
          <w:szCs w:val="24"/>
        </w:rPr>
      </w:pPr>
      <w:r>
        <w:rPr>
          <w:rFonts w:hAnsi="Times New Roman" w:cs="Times New Roman"/>
          <w:color w:val="000000"/>
          <w:sz w:val="24"/>
          <w:szCs w:val="24"/>
        </w:rPr>
        <w:t>…</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6.6. Себестоимость услуг (готовой продукции) за отчетный месяц, сформированная на счете КБК Х</w:t>
      </w:r>
      <w:r w:rsidR="00F113FA">
        <w:rPr>
          <w:rFonts w:hAnsi="Times New Roman" w:cs="Times New Roman"/>
          <w:color w:val="000000"/>
          <w:sz w:val="24"/>
          <w:szCs w:val="24"/>
          <w:lang w:val="ru-RU"/>
        </w:rPr>
        <w:t>.109.60</w:t>
      </w:r>
      <w:r w:rsidRPr="002B788F">
        <w:rPr>
          <w:rFonts w:hAnsi="Times New Roman" w:cs="Times New Roman"/>
          <w:color w:val="000000"/>
          <w:sz w:val="24"/>
          <w:szCs w:val="24"/>
          <w:lang w:val="ru-RU"/>
        </w:rPr>
        <w:t>, списывается в дебет счета КБК Х.401.10.131 «Доходы от оказания платных услуг (работ)» в последний день месяца за минусом затрат, которые приходятся на незавершенное производство.</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6.7. Доля затрат на незавершенное производство рассчитывается:</w:t>
      </w:r>
    </w:p>
    <w:p w:rsidR="00174F68" w:rsidRPr="002B788F" w:rsidRDefault="002B788F">
      <w:pPr>
        <w:numPr>
          <w:ilvl w:val="0"/>
          <w:numId w:val="33"/>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в части услуг – пропорционально доле незавершенных заказов в общем объеме заказов, выполняемых в течение месяца;</w:t>
      </w:r>
    </w:p>
    <w:p w:rsidR="00174F68" w:rsidRPr="002B788F" w:rsidRDefault="002B788F">
      <w:pPr>
        <w:numPr>
          <w:ilvl w:val="0"/>
          <w:numId w:val="33"/>
        </w:numPr>
        <w:ind w:left="780" w:right="180"/>
        <w:rPr>
          <w:rFonts w:hAnsi="Times New Roman" w:cs="Times New Roman"/>
          <w:color w:val="000000"/>
          <w:sz w:val="24"/>
          <w:szCs w:val="24"/>
          <w:lang w:val="ru-RU"/>
        </w:rPr>
      </w:pPr>
      <w:r w:rsidRPr="002B788F">
        <w:rPr>
          <w:rFonts w:hAnsi="Times New Roman" w:cs="Times New Roman"/>
          <w:color w:val="000000"/>
          <w:sz w:val="24"/>
          <w:szCs w:val="24"/>
          <w:lang w:val="ru-RU"/>
        </w:rPr>
        <w:t>в части продукции – пропорционально доле неготовых изделий в общем объеме изделий, изготавливаемых в течение месяца.</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Основание: пункт 135 Инструкции к Единому плану счетов № 157н, пункты 20, 28, 33 СГС «Запасы».</w:t>
      </w:r>
    </w:p>
    <w:p w:rsidR="00174F68" w:rsidRPr="002B788F" w:rsidRDefault="00F113FA">
      <w:pPr>
        <w:rPr>
          <w:rFonts w:hAnsi="Times New Roman" w:cs="Times New Roman"/>
          <w:color w:val="000000"/>
          <w:sz w:val="24"/>
          <w:szCs w:val="24"/>
          <w:lang w:val="ru-RU"/>
        </w:rPr>
      </w:pPr>
      <w:r>
        <w:rPr>
          <w:rFonts w:hAnsi="Times New Roman" w:cs="Times New Roman"/>
          <w:b/>
          <w:bCs/>
          <w:color w:val="000000"/>
          <w:sz w:val="24"/>
          <w:szCs w:val="24"/>
          <w:lang w:val="ru-RU"/>
        </w:rPr>
        <w:t>7</w:t>
      </w:r>
      <w:r w:rsidR="002B788F" w:rsidRPr="002B788F">
        <w:rPr>
          <w:rFonts w:hAnsi="Times New Roman" w:cs="Times New Roman"/>
          <w:b/>
          <w:bCs/>
          <w:color w:val="000000"/>
          <w:sz w:val="24"/>
          <w:szCs w:val="24"/>
          <w:lang w:val="ru-RU"/>
        </w:rPr>
        <w:t>. Расчеты с дебиторами и кредиторами</w:t>
      </w:r>
    </w:p>
    <w:p w:rsidR="00174F68" w:rsidRPr="002B788F" w:rsidRDefault="00F113FA">
      <w:pPr>
        <w:rPr>
          <w:rFonts w:hAnsi="Times New Roman" w:cs="Times New Roman"/>
          <w:color w:val="000000"/>
          <w:sz w:val="24"/>
          <w:szCs w:val="24"/>
          <w:lang w:val="ru-RU"/>
        </w:rPr>
      </w:pPr>
      <w:r>
        <w:rPr>
          <w:rFonts w:hAnsi="Times New Roman" w:cs="Times New Roman"/>
          <w:color w:val="000000"/>
          <w:sz w:val="24"/>
          <w:szCs w:val="24"/>
          <w:lang w:val="ru-RU"/>
        </w:rPr>
        <w:t>7.1</w:t>
      </w:r>
      <w:r w:rsidR="002B788F" w:rsidRPr="002B788F">
        <w:rPr>
          <w:rFonts w:hAnsi="Times New Roman" w:cs="Times New Roman"/>
          <w:color w:val="000000"/>
          <w:sz w:val="24"/>
          <w:szCs w:val="24"/>
          <w:lang w:val="ru-RU"/>
        </w:rPr>
        <w:t>.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174F68" w:rsidRPr="002B788F" w:rsidRDefault="00F113FA">
      <w:pPr>
        <w:rPr>
          <w:rFonts w:hAnsi="Times New Roman" w:cs="Times New Roman"/>
          <w:color w:val="000000"/>
          <w:sz w:val="24"/>
          <w:szCs w:val="24"/>
          <w:lang w:val="ru-RU"/>
        </w:rPr>
      </w:pPr>
      <w:r>
        <w:rPr>
          <w:rFonts w:hAnsi="Times New Roman" w:cs="Times New Roman"/>
          <w:b/>
          <w:bCs/>
          <w:color w:val="000000"/>
          <w:sz w:val="24"/>
          <w:szCs w:val="24"/>
          <w:lang w:val="ru-RU"/>
        </w:rPr>
        <w:t>8</w:t>
      </w:r>
      <w:r w:rsidR="002B788F" w:rsidRPr="002B788F">
        <w:rPr>
          <w:rFonts w:hAnsi="Times New Roman" w:cs="Times New Roman"/>
          <w:b/>
          <w:bCs/>
          <w:color w:val="000000"/>
          <w:sz w:val="24"/>
          <w:szCs w:val="24"/>
          <w:lang w:val="ru-RU"/>
        </w:rPr>
        <w:t>. Расчеты по обязательствам</w:t>
      </w:r>
    </w:p>
    <w:p w:rsidR="00174F68" w:rsidRPr="002B788F" w:rsidRDefault="00F113FA">
      <w:pPr>
        <w:rPr>
          <w:rFonts w:hAnsi="Times New Roman" w:cs="Times New Roman"/>
          <w:color w:val="000000"/>
          <w:sz w:val="24"/>
          <w:szCs w:val="24"/>
          <w:lang w:val="ru-RU"/>
        </w:rPr>
      </w:pPr>
      <w:r>
        <w:rPr>
          <w:rFonts w:hAnsi="Times New Roman" w:cs="Times New Roman"/>
          <w:color w:val="000000"/>
          <w:sz w:val="24"/>
          <w:szCs w:val="24"/>
          <w:lang w:val="ru-RU"/>
        </w:rPr>
        <w:lastRenderedPageBreak/>
        <w:t>8</w:t>
      </w:r>
      <w:r w:rsidR="002B788F" w:rsidRPr="002B788F">
        <w:rPr>
          <w:rFonts w:hAnsi="Times New Roman" w:cs="Times New Roman"/>
          <w:color w:val="000000"/>
          <w:sz w:val="24"/>
          <w:szCs w:val="24"/>
          <w:lang w:val="ru-RU"/>
        </w:rPr>
        <w:t>.1. К счету КБК Х.303.05.000 «Расчеты по прочим платежам в бюджет» применяются дополнительные аналитические коды:</w:t>
      </w:r>
    </w:p>
    <w:p w:rsidR="00174F68" w:rsidRDefault="002B788F">
      <w:pPr>
        <w:numPr>
          <w:ilvl w:val="0"/>
          <w:numId w:val="36"/>
        </w:numPr>
        <w:ind w:left="780" w:right="180"/>
        <w:contextualSpacing/>
        <w:rPr>
          <w:rFonts w:hAnsi="Times New Roman" w:cs="Times New Roman"/>
          <w:color w:val="000000"/>
          <w:sz w:val="24"/>
          <w:szCs w:val="24"/>
        </w:rPr>
      </w:pPr>
      <w:r>
        <w:rPr>
          <w:rFonts w:hAnsi="Times New Roman" w:cs="Times New Roman"/>
          <w:color w:val="000000"/>
          <w:sz w:val="24"/>
          <w:szCs w:val="24"/>
        </w:rPr>
        <w:t>1 – «</w:t>
      </w:r>
      <w:proofErr w:type="spellStart"/>
      <w:r>
        <w:rPr>
          <w:rFonts w:hAnsi="Times New Roman" w:cs="Times New Roman"/>
          <w:color w:val="000000"/>
          <w:sz w:val="24"/>
          <w:szCs w:val="24"/>
        </w:rPr>
        <w:t>Государственная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пошлина</w:t>
      </w:r>
      <w:proofErr w:type="spellEnd"/>
      <w:r>
        <w:rPr>
          <w:rFonts w:hAnsi="Times New Roman" w:cs="Times New Roman"/>
          <w:color w:val="000000"/>
          <w:sz w:val="24"/>
          <w:szCs w:val="24"/>
        </w:rPr>
        <w:t>» (КБК Х.303.15.000);</w:t>
      </w:r>
    </w:p>
    <w:p w:rsidR="00174F68" w:rsidRDefault="002B788F">
      <w:pPr>
        <w:numPr>
          <w:ilvl w:val="0"/>
          <w:numId w:val="36"/>
        </w:numPr>
        <w:ind w:left="780" w:right="180"/>
        <w:contextualSpacing/>
        <w:rPr>
          <w:rFonts w:hAnsi="Times New Roman" w:cs="Times New Roman"/>
          <w:color w:val="000000"/>
          <w:sz w:val="24"/>
          <w:szCs w:val="24"/>
        </w:rPr>
      </w:pPr>
      <w:r>
        <w:rPr>
          <w:rFonts w:hAnsi="Times New Roman" w:cs="Times New Roman"/>
          <w:color w:val="000000"/>
          <w:sz w:val="24"/>
          <w:szCs w:val="24"/>
        </w:rPr>
        <w:t>2 – «Транспортный налог» (КБК Х.303.25.000);</w:t>
      </w:r>
    </w:p>
    <w:p w:rsidR="00174F68" w:rsidRPr="002B788F" w:rsidRDefault="002B788F">
      <w:pPr>
        <w:numPr>
          <w:ilvl w:val="0"/>
          <w:numId w:val="36"/>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3 – «Пени, штрафы, санкции по налоговым платежам» (КБК Х.303.35.000);</w:t>
      </w:r>
    </w:p>
    <w:p w:rsidR="00174F68" w:rsidRDefault="002B788F">
      <w:pPr>
        <w:numPr>
          <w:ilvl w:val="0"/>
          <w:numId w:val="36"/>
        </w:numPr>
        <w:ind w:left="780" w:right="180"/>
        <w:rPr>
          <w:rFonts w:hAnsi="Times New Roman" w:cs="Times New Roman"/>
          <w:color w:val="000000"/>
          <w:sz w:val="24"/>
          <w:szCs w:val="24"/>
        </w:rPr>
      </w:pPr>
      <w:r>
        <w:rPr>
          <w:rFonts w:hAnsi="Times New Roman" w:cs="Times New Roman"/>
          <w:color w:val="000000"/>
          <w:sz w:val="24"/>
          <w:szCs w:val="24"/>
        </w:rPr>
        <w:t>…</w:t>
      </w:r>
    </w:p>
    <w:p w:rsidR="00174F68" w:rsidRPr="002B788F" w:rsidRDefault="009D2D71">
      <w:pPr>
        <w:rPr>
          <w:rFonts w:hAnsi="Times New Roman" w:cs="Times New Roman"/>
          <w:color w:val="000000"/>
          <w:sz w:val="24"/>
          <w:szCs w:val="24"/>
          <w:lang w:val="ru-RU"/>
        </w:rPr>
      </w:pPr>
      <w:r>
        <w:rPr>
          <w:rFonts w:hAnsi="Times New Roman" w:cs="Times New Roman"/>
          <w:color w:val="000000"/>
          <w:sz w:val="24"/>
          <w:szCs w:val="24"/>
          <w:lang w:val="ru-RU"/>
        </w:rPr>
        <w:t>8</w:t>
      </w:r>
      <w:r w:rsidR="002B788F" w:rsidRPr="002B788F">
        <w:rPr>
          <w:rFonts w:hAnsi="Times New Roman" w:cs="Times New Roman"/>
          <w:color w:val="000000"/>
          <w:sz w:val="24"/>
          <w:szCs w:val="24"/>
          <w:lang w:val="ru-RU"/>
        </w:rPr>
        <w:t>.2. Аналитический учет расчетов по пособиям и иным социальным выплатам ведется в разрезе физических лиц – получателей социальных выплат.</w:t>
      </w:r>
    </w:p>
    <w:p w:rsidR="00174F68" w:rsidRPr="002B788F" w:rsidRDefault="009D2D71">
      <w:pPr>
        <w:rPr>
          <w:rFonts w:hAnsi="Times New Roman" w:cs="Times New Roman"/>
          <w:color w:val="000000"/>
          <w:sz w:val="24"/>
          <w:szCs w:val="24"/>
          <w:lang w:val="ru-RU"/>
        </w:rPr>
      </w:pPr>
      <w:r>
        <w:rPr>
          <w:rFonts w:hAnsi="Times New Roman" w:cs="Times New Roman"/>
          <w:color w:val="000000"/>
          <w:sz w:val="24"/>
          <w:szCs w:val="24"/>
          <w:lang w:val="ru-RU"/>
        </w:rPr>
        <w:t>8</w:t>
      </w:r>
      <w:r w:rsidR="002B788F" w:rsidRPr="002B788F">
        <w:rPr>
          <w:rFonts w:hAnsi="Times New Roman" w:cs="Times New Roman"/>
          <w:color w:val="000000"/>
          <w:sz w:val="24"/>
          <w:szCs w:val="24"/>
          <w:lang w:val="ru-RU"/>
        </w:rPr>
        <w:t>.3.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174F68" w:rsidRPr="002B788F" w:rsidRDefault="009D2D71">
      <w:pPr>
        <w:rPr>
          <w:rFonts w:hAnsi="Times New Roman" w:cs="Times New Roman"/>
          <w:color w:val="000000"/>
          <w:sz w:val="24"/>
          <w:szCs w:val="24"/>
          <w:lang w:val="ru-RU"/>
        </w:rPr>
      </w:pPr>
      <w:r>
        <w:rPr>
          <w:rFonts w:hAnsi="Times New Roman" w:cs="Times New Roman"/>
          <w:b/>
          <w:bCs/>
          <w:color w:val="000000"/>
          <w:sz w:val="24"/>
          <w:szCs w:val="24"/>
          <w:lang w:val="ru-RU"/>
        </w:rPr>
        <w:t>9</w:t>
      </w:r>
      <w:r w:rsidR="002B788F" w:rsidRPr="002B788F">
        <w:rPr>
          <w:rFonts w:hAnsi="Times New Roman" w:cs="Times New Roman"/>
          <w:b/>
          <w:bCs/>
          <w:color w:val="000000"/>
          <w:sz w:val="24"/>
          <w:szCs w:val="24"/>
          <w:lang w:val="ru-RU"/>
        </w:rPr>
        <w:t>. Дебиторская и кредиторская задолженность</w:t>
      </w:r>
    </w:p>
    <w:p w:rsidR="00174F68" w:rsidRPr="002B788F" w:rsidRDefault="009D2D71">
      <w:pPr>
        <w:rPr>
          <w:rFonts w:hAnsi="Times New Roman" w:cs="Times New Roman"/>
          <w:color w:val="000000"/>
          <w:sz w:val="24"/>
          <w:szCs w:val="24"/>
          <w:lang w:val="ru-RU"/>
        </w:rPr>
      </w:pPr>
      <w:r>
        <w:rPr>
          <w:rFonts w:hAnsi="Times New Roman" w:cs="Times New Roman"/>
          <w:color w:val="000000"/>
          <w:sz w:val="24"/>
          <w:szCs w:val="24"/>
          <w:lang w:val="ru-RU"/>
        </w:rPr>
        <w:t>9</w:t>
      </w:r>
      <w:r w:rsidR="002B788F" w:rsidRPr="002B788F">
        <w:rPr>
          <w:rFonts w:hAnsi="Times New Roman" w:cs="Times New Roman"/>
          <w:color w:val="000000"/>
          <w:sz w:val="24"/>
          <w:szCs w:val="24"/>
          <w:lang w:val="ru-RU"/>
        </w:rPr>
        <w:t>.1.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sidR="002B788F" w:rsidRPr="002B788F">
        <w:rPr>
          <w:lang w:val="ru-RU"/>
        </w:rPr>
        <w:br/>
      </w:r>
      <w:r w:rsidR="002B788F" w:rsidRPr="002B788F">
        <w:rPr>
          <w:rFonts w:hAnsi="Times New Roman" w:cs="Times New Roman"/>
          <w:color w:val="000000"/>
          <w:sz w:val="24"/>
          <w:szCs w:val="24"/>
          <w:lang w:val="ru-RU"/>
        </w:rPr>
        <w:t xml:space="preserve"> Основание: пункт 339 Инструкции к Единому плану счетов № 157н, пункт 11 СГС «Доходы».</w:t>
      </w:r>
    </w:p>
    <w:p w:rsidR="00174F68" w:rsidRPr="002B788F" w:rsidRDefault="009D2D71">
      <w:pPr>
        <w:rPr>
          <w:rFonts w:hAnsi="Times New Roman" w:cs="Times New Roman"/>
          <w:color w:val="000000"/>
          <w:sz w:val="24"/>
          <w:szCs w:val="24"/>
          <w:lang w:val="ru-RU"/>
        </w:rPr>
      </w:pPr>
      <w:r>
        <w:rPr>
          <w:rFonts w:hAnsi="Times New Roman" w:cs="Times New Roman"/>
          <w:color w:val="000000"/>
          <w:sz w:val="24"/>
          <w:szCs w:val="24"/>
          <w:lang w:val="ru-RU"/>
        </w:rPr>
        <w:t>9</w:t>
      </w:r>
      <w:r w:rsidR="002B788F" w:rsidRPr="002B788F">
        <w:rPr>
          <w:rFonts w:hAnsi="Times New Roman" w:cs="Times New Roman"/>
          <w:color w:val="000000"/>
          <w:sz w:val="24"/>
          <w:szCs w:val="24"/>
          <w:lang w:val="ru-RU"/>
        </w:rPr>
        <w:t>.2. Кредиторская задолженность, не востребованная кредитором, списывается</w:t>
      </w:r>
      <w:r w:rsidR="002B788F">
        <w:rPr>
          <w:rFonts w:hAnsi="Times New Roman" w:cs="Times New Roman"/>
          <w:color w:val="000000"/>
          <w:sz w:val="24"/>
          <w:szCs w:val="24"/>
        </w:rPr>
        <w:t> </w:t>
      </w:r>
      <w:r w:rsidR="002B788F" w:rsidRPr="002B788F">
        <w:rPr>
          <w:rFonts w:hAnsi="Times New Roman" w:cs="Times New Roman"/>
          <w:color w:val="000000"/>
          <w:sz w:val="24"/>
          <w:szCs w:val="24"/>
          <w:lang w:val="ru-RU"/>
        </w:rPr>
        <w:t xml:space="preserve">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w:t>
      </w:r>
      <w:proofErr w:type="spellStart"/>
      <w:r w:rsidR="002B788F" w:rsidRPr="002B788F">
        <w:rPr>
          <w:rFonts w:hAnsi="Times New Roman" w:cs="Times New Roman"/>
          <w:color w:val="000000"/>
          <w:sz w:val="24"/>
          <w:szCs w:val="24"/>
          <w:lang w:val="ru-RU"/>
        </w:rPr>
        <w:t>забалансовом</w:t>
      </w:r>
      <w:proofErr w:type="spellEnd"/>
      <w:r w:rsidR="002B788F" w:rsidRPr="002B788F">
        <w:rPr>
          <w:rFonts w:hAnsi="Times New Roman" w:cs="Times New Roman"/>
          <w:color w:val="000000"/>
          <w:sz w:val="24"/>
          <w:szCs w:val="24"/>
          <w:lang w:val="ru-RU"/>
        </w:rPr>
        <w:t xml:space="preserve"> счете 20 «Задолженность, не востребованная кредиторами».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 xml:space="preserve">С </w:t>
      </w:r>
      <w:proofErr w:type="spellStart"/>
      <w:r w:rsidRPr="002B788F">
        <w:rPr>
          <w:rFonts w:hAnsi="Times New Roman" w:cs="Times New Roman"/>
          <w:color w:val="000000"/>
          <w:sz w:val="24"/>
          <w:szCs w:val="24"/>
          <w:lang w:val="ru-RU"/>
        </w:rPr>
        <w:t>забалансового</w:t>
      </w:r>
      <w:proofErr w:type="spellEnd"/>
      <w:r w:rsidRPr="002B788F">
        <w:rPr>
          <w:rFonts w:hAnsi="Times New Roman" w:cs="Times New Roman"/>
          <w:color w:val="000000"/>
          <w:sz w:val="24"/>
          <w:szCs w:val="24"/>
          <w:lang w:val="ru-RU"/>
        </w:rPr>
        <w:t xml:space="preserve"> учета задолженность списывается на основании решения инвентаризационной комиссии учреждения:</w:t>
      </w:r>
    </w:p>
    <w:p w:rsidR="00174F68" w:rsidRPr="002B788F" w:rsidRDefault="002B788F">
      <w:pPr>
        <w:numPr>
          <w:ilvl w:val="0"/>
          <w:numId w:val="37"/>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 xml:space="preserve">по истечении пяти лет отражения задолженности на </w:t>
      </w:r>
      <w:proofErr w:type="spellStart"/>
      <w:r w:rsidRPr="002B788F">
        <w:rPr>
          <w:rFonts w:hAnsi="Times New Roman" w:cs="Times New Roman"/>
          <w:color w:val="000000"/>
          <w:sz w:val="24"/>
          <w:szCs w:val="24"/>
          <w:lang w:val="ru-RU"/>
        </w:rPr>
        <w:t>забалансовом</w:t>
      </w:r>
      <w:proofErr w:type="spellEnd"/>
      <w:r w:rsidRPr="002B788F">
        <w:rPr>
          <w:rFonts w:hAnsi="Times New Roman" w:cs="Times New Roman"/>
          <w:color w:val="000000"/>
          <w:sz w:val="24"/>
          <w:szCs w:val="24"/>
          <w:lang w:val="ru-RU"/>
        </w:rPr>
        <w:t xml:space="preserve"> учете;</w:t>
      </w:r>
    </w:p>
    <w:p w:rsidR="00174F68" w:rsidRPr="002B788F" w:rsidRDefault="002B788F">
      <w:pPr>
        <w:numPr>
          <w:ilvl w:val="0"/>
          <w:numId w:val="37"/>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по завершении срока возможного возобновления процедуры взыскания задолженности – согласно действующему законодательству;</w:t>
      </w:r>
    </w:p>
    <w:p w:rsidR="00174F68" w:rsidRDefault="002B788F">
      <w:pPr>
        <w:numPr>
          <w:ilvl w:val="0"/>
          <w:numId w:val="37"/>
        </w:numPr>
        <w:ind w:left="780" w:right="180"/>
        <w:rPr>
          <w:rFonts w:hAnsi="Times New Roman" w:cs="Times New Roman"/>
          <w:color w:val="000000"/>
          <w:sz w:val="24"/>
          <w:szCs w:val="24"/>
        </w:rPr>
      </w:pPr>
      <w:r w:rsidRPr="002B788F">
        <w:rPr>
          <w:rFonts w:hAnsi="Times New Roman" w:cs="Times New Roman"/>
          <w:color w:val="000000"/>
          <w:sz w:val="24"/>
          <w:szCs w:val="24"/>
          <w:lang w:val="ru-RU"/>
        </w:rPr>
        <w:t xml:space="preserve">при наличии документов, подтверждающих прекращение обязательства в связи со смертью </w:t>
      </w:r>
      <w:r>
        <w:rPr>
          <w:rFonts w:hAnsi="Times New Roman" w:cs="Times New Roman"/>
          <w:color w:val="000000"/>
          <w:sz w:val="24"/>
          <w:szCs w:val="24"/>
        </w:rPr>
        <w:t>(</w:t>
      </w:r>
      <w:proofErr w:type="spellStart"/>
      <w:r>
        <w:rPr>
          <w:rFonts w:hAnsi="Times New Roman" w:cs="Times New Roman"/>
          <w:color w:val="000000"/>
          <w:sz w:val="24"/>
          <w:szCs w:val="24"/>
        </w:rPr>
        <w:t>ликвидацией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контрагента</w:t>
      </w:r>
      <w:proofErr w:type="spellEnd"/>
      <w:r>
        <w:rPr>
          <w:rFonts w:hAnsi="Times New Roman" w:cs="Times New Roman"/>
          <w:color w:val="000000"/>
          <w:sz w:val="24"/>
          <w:szCs w:val="24"/>
        </w:rPr>
        <w:t>.</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Основание: пункты 371, 372 Инструкции к Единому плану счетов № 157н.</w:t>
      </w:r>
    </w:p>
    <w:p w:rsidR="00174F68" w:rsidRPr="002B788F" w:rsidRDefault="002B788F">
      <w:pPr>
        <w:rPr>
          <w:rFonts w:hAnsi="Times New Roman" w:cs="Times New Roman"/>
          <w:color w:val="000000"/>
          <w:sz w:val="24"/>
          <w:szCs w:val="24"/>
          <w:lang w:val="ru-RU"/>
        </w:rPr>
      </w:pPr>
      <w:r w:rsidRPr="002B788F">
        <w:rPr>
          <w:rFonts w:hAnsi="Times New Roman" w:cs="Times New Roman"/>
          <w:b/>
          <w:bCs/>
          <w:color w:val="000000"/>
          <w:sz w:val="24"/>
          <w:szCs w:val="24"/>
          <w:lang w:val="ru-RU"/>
        </w:rPr>
        <w:t>1</w:t>
      </w:r>
      <w:r w:rsidR="009D2D71">
        <w:rPr>
          <w:rFonts w:hAnsi="Times New Roman" w:cs="Times New Roman"/>
          <w:b/>
          <w:bCs/>
          <w:color w:val="000000"/>
          <w:sz w:val="24"/>
          <w:szCs w:val="24"/>
          <w:lang w:val="ru-RU"/>
        </w:rPr>
        <w:t>0</w:t>
      </w:r>
      <w:r w:rsidRPr="002B788F">
        <w:rPr>
          <w:rFonts w:hAnsi="Times New Roman" w:cs="Times New Roman"/>
          <w:b/>
          <w:bCs/>
          <w:color w:val="000000"/>
          <w:sz w:val="24"/>
          <w:szCs w:val="24"/>
          <w:lang w:val="ru-RU"/>
        </w:rPr>
        <w:t>. Финансовый результат</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1</w:t>
      </w:r>
      <w:r w:rsidR="009D2D71">
        <w:rPr>
          <w:rFonts w:hAnsi="Times New Roman" w:cs="Times New Roman"/>
          <w:color w:val="000000"/>
          <w:sz w:val="24"/>
          <w:szCs w:val="24"/>
          <w:lang w:val="ru-RU"/>
        </w:rPr>
        <w:t>0</w:t>
      </w:r>
      <w:r w:rsidRPr="002B788F">
        <w:rPr>
          <w:rFonts w:hAnsi="Times New Roman" w:cs="Times New Roman"/>
          <w:color w:val="000000"/>
          <w:sz w:val="24"/>
          <w:szCs w:val="24"/>
          <w:lang w:val="ru-RU"/>
        </w:rPr>
        <w:t>.1.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Основание: пункт 25 СГС «Аренда», подпункт «а» пункта 55 СГС «Доходы».</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1</w:t>
      </w:r>
      <w:r w:rsidR="009D2D71">
        <w:rPr>
          <w:rFonts w:hAnsi="Times New Roman" w:cs="Times New Roman"/>
          <w:color w:val="000000"/>
          <w:sz w:val="24"/>
          <w:szCs w:val="24"/>
          <w:lang w:val="ru-RU"/>
        </w:rPr>
        <w:t>0</w:t>
      </w:r>
      <w:r w:rsidRPr="002B788F">
        <w:rPr>
          <w:rFonts w:hAnsi="Times New Roman" w:cs="Times New Roman"/>
          <w:color w:val="000000"/>
          <w:sz w:val="24"/>
          <w:szCs w:val="24"/>
          <w:lang w:val="ru-RU"/>
        </w:rPr>
        <w:t xml:space="preserve">.2.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w:t>
      </w:r>
      <w:r w:rsidRPr="002B788F">
        <w:rPr>
          <w:rFonts w:hAnsi="Times New Roman" w:cs="Times New Roman"/>
          <w:color w:val="000000"/>
          <w:sz w:val="24"/>
          <w:szCs w:val="24"/>
          <w:lang w:val="ru-RU"/>
        </w:rPr>
        <w:lastRenderedPageBreak/>
        <w:t>применяется к договорам, в соответствии с которыми услуги оказываются неравномерно.</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Основание: пункт 301 Инструкции к Единому плану счетов № 157н, пункт 11 СГС «Долгосрочные договоры».</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1</w:t>
      </w:r>
      <w:r w:rsidR="009D2D71">
        <w:rPr>
          <w:rFonts w:hAnsi="Times New Roman" w:cs="Times New Roman"/>
          <w:color w:val="000000"/>
          <w:sz w:val="24"/>
          <w:szCs w:val="24"/>
          <w:lang w:val="ru-RU"/>
        </w:rPr>
        <w:t>0</w:t>
      </w:r>
      <w:r w:rsidRPr="002B788F">
        <w:rPr>
          <w:rFonts w:hAnsi="Times New Roman" w:cs="Times New Roman"/>
          <w:color w:val="000000"/>
          <w:sz w:val="24"/>
          <w:szCs w:val="24"/>
          <w:lang w:val="ru-RU"/>
        </w:rPr>
        <w:t>.3. В отношении платных услуг, по которым срок действия договора менее года, а даты начала и окончания исполнения договора приходятся на разные отчетные годы, учреждение применяет положения СГС «Долгосрочные договоры».</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Основание: пункт 5 СГС «Долгосрочные договоры».</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1</w:t>
      </w:r>
      <w:r w:rsidR="009D2D71">
        <w:rPr>
          <w:rFonts w:hAnsi="Times New Roman" w:cs="Times New Roman"/>
          <w:color w:val="000000"/>
          <w:sz w:val="24"/>
          <w:szCs w:val="24"/>
          <w:lang w:val="ru-RU"/>
        </w:rPr>
        <w:t>0</w:t>
      </w:r>
      <w:r w:rsidRPr="002B788F">
        <w:rPr>
          <w:rFonts w:hAnsi="Times New Roman" w:cs="Times New Roman"/>
          <w:color w:val="000000"/>
          <w:sz w:val="24"/>
          <w:szCs w:val="24"/>
          <w:lang w:val="ru-RU"/>
        </w:rPr>
        <w:t xml:space="preserve">.4. </w:t>
      </w:r>
      <w:proofErr w:type="gramStart"/>
      <w:r w:rsidRPr="002B788F">
        <w:rPr>
          <w:rFonts w:hAnsi="Times New Roman" w:cs="Times New Roman"/>
          <w:color w:val="000000"/>
          <w:sz w:val="24"/>
          <w:szCs w:val="24"/>
          <w:lang w:val="ru-RU"/>
        </w:rPr>
        <w:t>В случае исполнения договора строительного подряда учреждение определяет процент исполнения договора в целях признания доходов в текущем периоде</w:t>
      </w:r>
      <w:r>
        <w:rPr>
          <w:rFonts w:hAnsi="Times New Roman" w:cs="Times New Roman"/>
          <w:color w:val="000000"/>
          <w:sz w:val="24"/>
          <w:szCs w:val="24"/>
        </w:rPr>
        <w:t> </w:t>
      </w:r>
      <w:r w:rsidRPr="002B788F">
        <w:rPr>
          <w:rFonts w:hAnsi="Times New Roman" w:cs="Times New Roman"/>
          <w:color w:val="000000"/>
          <w:sz w:val="24"/>
          <w:szCs w:val="24"/>
          <w:lang w:val="ru-RU"/>
        </w:rPr>
        <w:t>как соотношение расходов, понесенных в связи с выполненным на конец отчетного периода объемом работ и предусмотренных сводным сметным расчетом, и общей величины расходов по долгосрочному договору строительного подряда, предусмотренной сводным сметным расчетом.</w:t>
      </w:r>
      <w:proofErr w:type="gramEnd"/>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Основание: пункт 6 СГС «Долгосрочные договоры».</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1</w:t>
      </w:r>
      <w:r w:rsidR="009D2D71">
        <w:rPr>
          <w:rFonts w:hAnsi="Times New Roman" w:cs="Times New Roman"/>
          <w:color w:val="000000"/>
          <w:sz w:val="24"/>
          <w:szCs w:val="24"/>
          <w:lang w:val="ru-RU"/>
        </w:rPr>
        <w:t>0</w:t>
      </w:r>
      <w:r w:rsidRPr="002B788F">
        <w:rPr>
          <w:rFonts w:hAnsi="Times New Roman" w:cs="Times New Roman"/>
          <w:color w:val="000000"/>
          <w:sz w:val="24"/>
          <w:szCs w:val="24"/>
          <w:lang w:val="ru-RU"/>
        </w:rPr>
        <w:t>.5. Учреждение осуществляет все расходы в пределах установленных норм и утвержденного на текущий год плана финансово-хозяйственной деятельности:</w:t>
      </w:r>
    </w:p>
    <w:p w:rsidR="00174F68" w:rsidRPr="002B788F" w:rsidRDefault="002B788F">
      <w:pPr>
        <w:numPr>
          <w:ilvl w:val="0"/>
          <w:numId w:val="38"/>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на междугородные переговоры, услуги по доступу к интернету – по фактическому расходу;</w:t>
      </w:r>
    </w:p>
    <w:p w:rsidR="00174F68" w:rsidRPr="002B788F" w:rsidRDefault="002B788F">
      <w:pPr>
        <w:numPr>
          <w:ilvl w:val="0"/>
          <w:numId w:val="38"/>
        </w:numPr>
        <w:ind w:left="780" w:right="180"/>
        <w:rPr>
          <w:rFonts w:hAnsi="Times New Roman" w:cs="Times New Roman"/>
          <w:color w:val="000000"/>
          <w:sz w:val="24"/>
          <w:szCs w:val="24"/>
          <w:lang w:val="ru-RU"/>
        </w:rPr>
      </w:pPr>
      <w:r w:rsidRPr="002B788F">
        <w:rPr>
          <w:rFonts w:hAnsi="Times New Roman" w:cs="Times New Roman"/>
          <w:color w:val="000000"/>
          <w:sz w:val="24"/>
          <w:szCs w:val="24"/>
          <w:lang w:val="ru-RU"/>
        </w:rPr>
        <w:t>пользование услугами сотовой связи – по лимиту, утвержденному распоряжением учредителя.</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1</w:t>
      </w:r>
      <w:r w:rsidR="009D2D71">
        <w:rPr>
          <w:rFonts w:hAnsi="Times New Roman" w:cs="Times New Roman"/>
          <w:color w:val="000000"/>
          <w:sz w:val="24"/>
          <w:szCs w:val="24"/>
          <w:lang w:val="ru-RU"/>
        </w:rPr>
        <w:t>0</w:t>
      </w:r>
      <w:r w:rsidRPr="002B788F">
        <w:rPr>
          <w:rFonts w:hAnsi="Times New Roman" w:cs="Times New Roman"/>
          <w:color w:val="000000"/>
          <w:sz w:val="24"/>
          <w:szCs w:val="24"/>
          <w:lang w:val="ru-RU"/>
        </w:rPr>
        <w:t>.6. В составе расходов будущих периодов на счете КБК Х.401.50.000 «Расходы будущих периодов» отражаются:</w:t>
      </w:r>
    </w:p>
    <w:p w:rsidR="00174F68" w:rsidRPr="002B788F" w:rsidRDefault="002B788F">
      <w:pPr>
        <w:numPr>
          <w:ilvl w:val="0"/>
          <w:numId w:val="39"/>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расходы на страхование имущества, гражданской ответственности;</w:t>
      </w:r>
    </w:p>
    <w:p w:rsidR="00174F68" w:rsidRPr="009D2D71" w:rsidRDefault="002B788F" w:rsidP="009D2D71">
      <w:pPr>
        <w:numPr>
          <w:ilvl w:val="0"/>
          <w:numId w:val="39"/>
        </w:numPr>
        <w:ind w:left="780" w:right="180"/>
        <w:contextualSpacing/>
        <w:rPr>
          <w:rFonts w:hAnsi="Times New Roman" w:cs="Times New Roman"/>
          <w:color w:val="000000"/>
          <w:sz w:val="24"/>
          <w:szCs w:val="24"/>
          <w:lang w:val="ru-RU"/>
        </w:rPr>
      </w:pPr>
      <w:r w:rsidRPr="009D2D71">
        <w:rPr>
          <w:rFonts w:hAnsi="Times New Roman" w:cs="Times New Roman"/>
          <w:color w:val="000000"/>
          <w:sz w:val="24"/>
          <w:szCs w:val="24"/>
          <w:lang w:val="ru-RU"/>
        </w:rPr>
        <w:t>отпускные, если сотрудник не отработал период, за который предоставили отпуск;</w:t>
      </w:r>
    </w:p>
    <w:p w:rsidR="00174F68" w:rsidRPr="000818CD" w:rsidRDefault="002B788F" w:rsidP="009D2D71">
      <w:pPr>
        <w:numPr>
          <w:ilvl w:val="0"/>
          <w:numId w:val="39"/>
        </w:numPr>
        <w:ind w:left="780" w:right="180"/>
        <w:contextualSpacing/>
        <w:rPr>
          <w:rFonts w:hAnsi="Times New Roman" w:cs="Times New Roman"/>
          <w:color w:val="000000"/>
          <w:sz w:val="24"/>
          <w:szCs w:val="24"/>
          <w:lang w:val="ru-RU"/>
        </w:rPr>
      </w:pPr>
      <w:r w:rsidRPr="009D2D71">
        <w:rPr>
          <w:rFonts w:hAnsi="Times New Roman" w:cs="Times New Roman"/>
          <w:color w:val="000000"/>
          <w:sz w:val="24"/>
          <w:szCs w:val="24"/>
          <w:lang w:val="ru-RU"/>
        </w:rPr>
        <w:t>плата за сертификат ключа ЭЦП;</w:t>
      </w:r>
    </w:p>
    <w:p w:rsidR="009D2D71" w:rsidRPr="000818CD" w:rsidRDefault="009D2D71" w:rsidP="009D2D71">
      <w:pPr>
        <w:numPr>
          <w:ilvl w:val="0"/>
          <w:numId w:val="39"/>
        </w:numPr>
        <w:ind w:left="780" w:right="180"/>
        <w:contextualSpacing/>
        <w:rPr>
          <w:rFonts w:hAnsi="Times New Roman" w:cs="Times New Roman"/>
          <w:color w:val="000000"/>
          <w:sz w:val="24"/>
          <w:szCs w:val="24"/>
          <w:lang w:val="ru-RU"/>
        </w:rPr>
      </w:pP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Основание: пункты 302, 302.1 Инструкции к Единому плану счетов № 157н.</w:t>
      </w:r>
    </w:p>
    <w:p w:rsidR="00174F68" w:rsidRPr="002B788F" w:rsidRDefault="009D2D71">
      <w:pPr>
        <w:rPr>
          <w:rFonts w:hAnsi="Times New Roman" w:cs="Times New Roman"/>
          <w:color w:val="000000"/>
          <w:sz w:val="24"/>
          <w:szCs w:val="24"/>
          <w:lang w:val="ru-RU"/>
        </w:rPr>
      </w:pPr>
      <w:r>
        <w:rPr>
          <w:rFonts w:hAnsi="Times New Roman" w:cs="Times New Roman"/>
          <w:color w:val="000000"/>
          <w:sz w:val="24"/>
          <w:szCs w:val="24"/>
          <w:lang w:val="ru-RU"/>
        </w:rPr>
        <w:t>10.7</w:t>
      </w:r>
      <w:r w:rsidR="002B788F" w:rsidRPr="002B788F">
        <w:rPr>
          <w:rFonts w:hAnsi="Times New Roman" w:cs="Times New Roman"/>
          <w:color w:val="000000"/>
          <w:sz w:val="24"/>
          <w:szCs w:val="24"/>
          <w:lang w:val="ru-RU"/>
        </w:rPr>
        <w:t>. Доходы от целевых субсидий по соглашению, заключенному</w:t>
      </w:r>
      <w:r w:rsidR="002B788F">
        <w:rPr>
          <w:rFonts w:hAnsi="Times New Roman" w:cs="Times New Roman"/>
          <w:color w:val="000000"/>
          <w:sz w:val="24"/>
          <w:szCs w:val="24"/>
        </w:rPr>
        <w:t> </w:t>
      </w:r>
      <w:r w:rsidR="002B788F" w:rsidRPr="002B788F">
        <w:rPr>
          <w:rFonts w:hAnsi="Times New Roman" w:cs="Times New Roman"/>
          <w:color w:val="000000"/>
          <w:sz w:val="24"/>
          <w:szCs w:val="24"/>
          <w:lang w:val="ru-RU"/>
        </w:rPr>
        <w:t>на срок более года, учреждение отражает на счетах:</w:t>
      </w:r>
    </w:p>
    <w:p w:rsidR="00174F68" w:rsidRPr="002B788F" w:rsidRDefault="002B788F">
      <w:pPr>
        <w:numPr>
          <w:ilvl w:val="0"/>
          <w:numId w:val="41"/>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401.41 «Доходы будущих периодов к признанию в текущем году»;</w:t>
      </w:r>
    </w:p>
    <w:p w:rsidR="00174F68" w:rsidRPr="002B788F" w:rsidRDefault="002B788F">
      <w:pPr>
        <w:numPr>
          <w:ilvl w:val="0"/>
          <w:numId w:val="41"/>
        </w:numPr>
        <w:ind w:left="780" w:right="180"/>
        <w:rPr>
          <w:rFonts w:hAnsi="Times New Roman" w:cs="Times New Roman"/>
          <w:color w:val="000000"/>
          <w:sz w:val="24"/>
          <w:szCs w:val="24"/>
          <w:lang w:val="ru-RU"/>
        </w:rPr>
      </w:pPr>
      <w:r w:rsidRPr="002B788F">
        <w:rPr>
          <w:rFonts w:hAnsi="Times New Roman" w:cs="Times New Roman"/>
          <w:color w:val="000000"/>
          <w:sz w:val="24"/>
          <w:szCs w:val="24"/>
          <w:lang w:val="ru-RU"/>
        </w:rPr>
        <w:t>401.49 «Доходы будущих периодов к признанию в очередные годы».</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Основание:</w:t>
      </w:r>
      <w:r>
        <w:rPr>
          <w:rFonts w:hAnsi="Times New Roman" w:cs="Times New Roman"/>
          <w:color w:val="000000"/>
          <w:sz w:val="24"/>
          <w:szCs w:val="24"/>
        </w:rPr>
        <w:t> </w:t>
      </w:r>
      <w:r w:rsidRPr="002B788F">
        <w:rPr>
          <w:rFonts w:hAnsi="Times New Roman" w:cs="Times New Roman"/>
          <w:color w:val="000000"/>
          <w:sz w:val="24"/>
          <w:szCs w:val="24"/>
          <w:lang w:val="ru-RU"/>
        </w:rPr>
        <w:t>пункт</w:t>
      </w:r>
      <w:r>
        <w:rPr>
          <w:rFonts w:hAnsi="Times New Roman" w:cs="Times New Roman"/>
          <w:color w:val="000000"/>
          <w:sz w:val="24"/>
          <w:szCs w:val="24"/>
        </w:rPr>
        <w:t> </w:t>
      </w:r>
      <w:r w:rsidRPr="002B788F">
        <w:rPr>
          <w:rFonts w:hAnsi="Times New Roman" w:cs="Times New Roman"/>
          <w:color w:val="000000"/>
          <w:sz w:val="24"/>
          <w:szCs w:val="24"/>
          <w:lang w:val="ru-RU"/>
        </w:rPr>
        <w:t>301 Инструкции к Единому плану счетов № 157н.</w:t>
      </w:r>
    </w:p>
    <w:p w:rsidR="00174F68" w:rsidRPr="002B788F" w:rsidRDefault="009D2D71">
      <w:pPr>
        <w:rPr>
          <w:rFonts w:hAnsi="Times New Roman" w:cs="Times New Roman"/>
          <w:color w:val="000000"/>
          <w:sz w:val="24"/>
          <w:szCs w:val="24"/>
          <w:lang w:val="ru-RU"/>
        </w:rPr>
      </w:pPr>
      <w:r>
        <w:rPr>
          <w:rFonts w:hAnsi="Times New Roman" w:cs="Times New Roman"/>
          <w:b/>
          <w:bCs/>
          <w:color w:val="000000"/>
          <w:sz w:val="24"/>
          <w:szCs w:val="24"/>
          <w:lang w:val="ru-RU"/>
        </w:rPr>
        <w:lastRenderedPageBreak/>
        <w:t>11</w:t>
      </w:r>
      <w:r w:rsidR="002B788F" w:rsidRPr="002B788F">
        <w:rPr>
          <w:rFonts w:hAnsi="Times New Roman" w:cs="Times New Roman"/>
          <w:b/>
          <w:bCs/>
          <w:color w:val="000000"/>
          <w:sz w:val="24"/>
          <w:szCs w:val="24"/>
          <w:lang w:val="ru-RU"/>
        </w:rPr>
        <w:t>. Санкционирование расходов</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Принятие к учету обязательств (денежных обязательств) осуществляется в порядке, приведенном в приложении 9.</w:t>
      </w:r>
    </w:p>
    <w:p w:rsidR="00174F68" w:rsidRPr="002B788F" w:rsidRDefault="009D2D71">
      <w:pPr>
        <w:rPr>
          <w:rFonts w:hAnsi="Times New Roman" w:cs="Times New Roman"/>
          <w:color w:val="000000"/>
          <w:sz w:val="24"/>
          <w:szCs w:val="24"/>
          <w:lang w:val="ru-RU"/>
        </w:rPr>
      </w:pPr>
      <w:r>
        <w:rPr>
          <w:rFonts w:hAnsi="Times New Roman" w:cs="Times New Roman"/>
          <w:b/>
          <w:bCs/>
          <w:color w:val="000000"/>
          <w:sz w:val="24"/>
          <w:szCs w:val="24"/>
          <w:lang w:val="ru-RU"/>
        </w:rPr>
        <w:t>12</w:t>
      </w:r>
      <w:r w:rsidR="002B788F" w:rsidRPr="002B788F">
        <w:rPr>
          <w:rFonts w:hAnsi="Times New Roman" w:cs="Times New Roman"/>
          <w:b/>
          <w:bCs/>
          <w:color w:val="000000"/>
          <w:sz w:val="24"/>
          <w:szCs w:val="24"/>
          <w:lang w:val="ru-RU"/>
        </w:rPr>
        <w:t>. События после отчетной даты</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Признание в учете и раскрытие в бухгалтерской отчетности событий после отчетной даты осуществляется в порядке, приведенном в приложении 16.</w:t>
      </w:r>
    </w:p>
    <w:p w:rsidR="00174F68" w:rsidRPr="002B788F" w:rsidRDefault="002B788F">
      <w:pPr>
        <w:jc w:val="center"/>
        <w:rPr>
          <w:rFonts w:hAnsi="Times New Roman" w:cs="Times New Roman"/>
          <w:color w:val="000000"/>
          <w:sz w:val="24"/>
          <w:szCs w:val="24"/>
          <w:lang w:val="ru-RU"/>
        </w:rPr>
      </w:pPr>
      <w:r>
        <w:rPr>
          <w:rFonts w:hAnsi="Times New Roman" w:cs="Times New Roman"/>
          <w:b/>
          <w:bCs/>
          <w:color w:val="000000"/>
          <w:sz w:val="24"/>
          <w:szCs w:val="24"/>
        </w:rPr>
        <w:t>VI</w:t>
      </w:r>
      <w:r w:rsidRPr="002B788F">
        <w:rPr>
          <w:rFonts w:hAnsi="Times New Roman" w:cs="Times New Roman"/>
          <w:b/>
          <w:bCs/>
          <w:color w:val="000000"/>
          <w:sz w:val="24"/>
          <w:szCs w:val="24"/>
          <w:lang w:val="ru-RU"/>
        </w:rPr>
        <w:t>. Инвентаризация имущества и обязательств</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1. Инвентаризацию имущества и обязательств (в том числе</w:t>
      </w:r>
      <w:r>
        <w:rPr>
          <w:rFonts w:hAnsi="Times New Roman" w:cs="Times New Roman"/>
          <w:color w:val="000000"/>
          <w:sz w:val="24"/>
          <w:szCs w:val="24"/>
        </w:rPr>
        <w:t> </w:t>
      </w:r>
      <w:r w:rsidRPr="002B788F">
        <w:rPr>
          <w:rFonts w:hAnsi="Times New Roman" w:cs="Times New Roman"/>
          <w:color w:val="000000"/>
          <w:sz w:val="24"/>
          <w:szCs w:val="24"/>
          <w:lang w:val="ru-RU"/>
        </w:rPr>
        <w:t>числящихся на забалансовых счетах), а также финансовых результатов (в том числе</w:t>
      </w:r>
      <w:r>
        <w:rPr>
          <w:rFonts w:hAnsi="Times New Roman" w:cs="Times New Roman"/>
          <w:color w:val="000000"/>
          <w:sz w:val="24"/>
          <w:szCs w:val="24"/>
        </w:rPr>
        <w:t> </w:t>
      </w:r>
      <w:r w:rsidRPr="002B788F">
        <w:rPr>
          <w:rFonts w:hAnsi="Times New Roman" w:cs="Times New Roman"/>
          <w:color w:val="000000"/>
          <w:sz w:val="24"/>
          <w:szCs w:val="24"/>
          <w:lang w:val="ru-RU"/>
        </w:rPr>
        <w:t>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10.</w:t>
      </w:r>
      <w:r w:rsidRPr="002B788F">
        <w:rPr>
          <w:lang w:val="ru-RU"/>
        </w:rPr>
        <w:br/>
      </w:r>
      <w:r w:rsidRPr="002B788F">
        <w:rPr>
          <w:rFonts w:hAnsi="Times New Roman" w:cs="Times New Roman"/>
          <w:color w:val="000000"/>
          <w:sz w:val="24"/>
          <w:szCs w:val="24"/>
          <w:lang w:val="ru-RU"/>
        </w:rPr>
        <w:t xml:space="preserve"> 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 xml:space="preserve">Основание: статья 11 Закона от 06.12.2011 № 402-ФЗ, раздел </w:t>
      </w:r>
      <w:r>
        <w:rPr>
          <w:rFonts w:hAnsi="Times New Roman" w:cs="Times New Roman"/>
          <w:color w:val="000000"/>
          <w:sz w:val="24"/>
          <w:szCs w:val="24"/>
        </w:rPr>
        <w:t>VIII</w:t>
      </w:r>
      <w:r w:rsidRPr="002B788F">
        <w:rPr>
          <w:rFonts w:hAnsi="Times New Roman" w:cs="Times New Roman"/>
          <w:color w:val="000000"/>
          <w:sz w:val="24"/>
          <w:szCs w:val="24"/>
          <w:lang w:val="ru-RU"/>
        </w:rPr>
        <w:t xml:space="preserve"> СГС «Концептуальные основы бухучета и отчетности».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2. Состав комиссии для проведения внезапной ревизии кассы приведен в приложении 4.</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3. Руководителями обособленных структурных подразделений учреждения создаются инвентаризационные комиссии из числа сотрудников подразделения приказом по подразделению.</w:t>
      </w:r>
    </w:p>
    <w:p w:rsidR="00174F68" w:rsidRPr="002B788F" w:rsidRDefault="002B788F">
      <w:pPr>
        <w:jc w:val="center"/>
        <w:rPr>
          <w:rFonts w:hAnsi="Times New Roman" w:cs="Times New Roman"/>
          <w:color w:val="000000"/>
          <w:sz w:val="24"/>
          <w:szCs w:val="24"/>
          <w:lang w:val="ru-RU"/>
        </w:rPr>
      </w:pPr>
      <w:r>
        <w:rPr>
          <w:rFonts w:hAnsi="Times New Roman" w:cs="Times New Roman"/>
          <w:b/>
          <w:bCs/>
          <w:color w:val="000000"/>
          <w:sz w:val="24"/>
          <w:szCs w:val="24"/>
        </w:rPr>
        <w:t>VII</w:t>
      </w:r>
      <w:r w:rsidRPr="002B788F">
        <w:rPr>
          <w:rFonts w:hAnsi="Times New Roman" w:cs="Times New Roman"/>
          <w:b/>
          <w:bCs/>
          <w:color w:val="000000"/>
          <w:sz w:val="24"/>
          <w:szCs w:val="24"/>
          <w:lang w:val="ru-RU"/>
        </w:rPr>
        <w:t>. Порядок организации и обеспечения внутреннего финансового контроля</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174F68" w:rsidRDefault="002B788F">
      <w:pPr>
        <w:numPr>
          <w:ilvl w:val="0"/>
          <w:numId w:val="4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руководитель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учреждения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заместители</w:t>
      </w:r>
      <w:proofErr w:type="spellEnd"/>
      <w:r>
        <w:rPr>
          <w:rFonts w:hAnsi="Times New Roman" w:cs="Times New Roman"/>
          <w:color w:val="000000"/>
          <w:sz w:val="24"/>
          <w:szCs w:val="24"/>
        </w:rPr>
        <w:t>;</w:t>
      </w:r>
    </w:p>
    <w:p w:rsidR="00174F68" w:rsidRDefault="002B788F">
      <w:pPr>
        <w:numPr>
          <w:ilvl w:val="0"/>
          <w:numId w:val="44"/>
        </w:numPr>
        <w:ind w:left="780" w:right="180"/>
        <w:contextualSpacing/>
        <w:rPr>
          <w:rFonts w:hAnsi="Times New Roman" w:cs="Times New Roman"/>
          <w:color w:val="000000"/>
          <w:sz w:val="24"/>
          <w:szCs w:val="24"/>
        </w:rPr>
      </w:pPr>
      <w:r>
        <w:rPr>
          <w:rFonts w:hAnsi="Times New Roman" w:cs="Times New Roman"/>
          <w:color w:val="000000"/>
          <w:sz w:val="24"/>
          <w:szCs w:val="24"/>
        </w:rPr>
        <w:t>главный бухгалтер, сотрудники бухгалтерии;</w:t>
      </w:r>
    </w:p>
    <w:p w:rsidR="00174F68" w:rsidRPr="002B788F" w:rsidRDefault="002B788F">
      <w:pPr>
        <w:numPr>
          <w:ilvl w:val="0"/>
          <w:numId w:val="44"/>
        </w:numPr>
        <w:ind w:left="780" w:right="180"/>
        <w:rPr>
          <w:rFonts w:hAnsi="Times New Roman" w:cs="Times New Roman"/>
          <w:color w:val="000000"/>
          <w:sz w:val="24"/>
          <w:szCs w:val="24"/>
          <w:lang w:val="ru-RU"/>
        </w:rPr>
      </w:pPr>
      <w:r w:rsidRPr="002B788F">
        <w:rPr>
          <w:rFonts w:hAnsi="Times New Roman" w:cs="Times New Roman"/>
          <w:color w:val="000000"/>
          <w:sz w:val="24"/>
          <w:szCs w:val="24"/>
          <w:lang w:val="ru-RU"/>
        </w:rPr>
        <w:t>иные должностные лица учреждения в соответствии со своими обязанностями.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2. Положение о внутреннем финансовом контроле и график проведения внутренних проверок финансово-хозяйственной деятельности приведен в приложении 14.</w:t>
      </w:r>
      <w:r>
        <w:rPr>
          <w:rFonts w:hAnsi="Times New Roman" w:cs="Times New Roman"/>
          <w:color w:val="000000"/>
          <w:sz w:val="24"/>
          <w:szCs w:val="24"/>
        </w:rPr>
        <w:t> </w:t>
      </w:r>
      <w:r w:rsidRPr="002B788F">
        <w:rPr>
          <w:lang w:val="ru-RU"/>
        </w:rPr>
        <w:br/>
      </w:r>
      <w:r w:rsidRPr="002B788F">
        <w:rPr>
          <w:rFonts w:hAnsi="Times New Roman" w:cs="Times New Roman"/>
          <w:color w:val="000000"/>
          <w:sz w:val="24"/>
          <w:szCs w:val="24"/>
          <w:lang w:val="ru-RU"/>
        </w:rPr>
        <w:t xml:space="preserve"> Основание: пункт 6 Инструкции к Единому плану счетов № 157н.</w:t>
      </w:r>
    </w:p>
    <w:p w:rsidR="00174F68" w:rsidRPr="002B788F" w:rsidRDefault="002B788F">
      <w:pPr>
        <w:jc w:val="center"/>
        <w:rPr>
          <w:rFonts w:hAnsi="Times New Roman" w:cs="Times New Roman"/>
          <w:color w:val="000000"/>
          <w:sz w:val="24"/>
          <w:szCs w:val="24"/>
          <w:lang w:val="ru-RU"/>
        </w:rPr>
      </w:pPr>
      <w:r>
        <w:rPr>
          <w:rFonts w:hAnsi="Times New Roman" w:cs="Times New Roman"/>
          <w:b/>
          <w:bCs/>
          <w:color w:val="000000"/>
          <w:sz w:val="24"/>
          <w:szCs w:val="24"/>
        </w:rPr>
        <w:t>VIII</w:t>
      </w:r>
      <w:r w:rsidRPr="002B788F">
        <w:rPr>
          <w:rFonts w:hAnsi="Times New Roman" w:cs="Times New Roman"/>
          <w:b/>
          <w:bCs/>
          <w:color w:val="000000"/>
          <w:sz w:val="24"/>
          <w:szCs w:val="24"/>
          <w:lang w:val="ru-RU"/>
        </w:rPr>
        <w:t>. Бухгалтерская (финансовая) отчетность</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1. Для обособленных структурных подразделений, наделенных частичными полномочиями по ведению бухучета, устанавливаются следующие сроки представления бухгалтерской отчетности:</w:t>
      </w:r>
    </w:p>
    <w:p w:rsidR="00174F68" w:rsidRPr="002B788F" w:rsidRDefault="002B788F">
      <w:pPr>
        <w:numPr>
          <w:ilvl w:val="0"/>
          <w:numId w:val="45"/>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квартальные – до 10-го числа месяца, следующего за отчетным периодом;</w:t>
      </w:r>
    </w:p>
    <w:p w:rsidR="00174F68" w:rsidRPr="002B788F" w:rsidRDefault="002B788F">
      <w:pPr>
        <w:numPr>
          <w:ilvl w:val="0"/>
          <w:numId w:val="45"/>
        </w:numPr>
        <w:ind w:left="780" w:right="180"/>
        <w:rPr>
          <w:rFonts w:hAnsi="Times New Roman" w:cs="Times New Roman"/>
          <w:color w:val="000000"/>
          <w:sz w:val="24"/>
          <w:szCs w:val="24"/>
          <w:lang w:val="ru-RU"/>
        </w:rPr>
      </w:pPr>
      <w:proofErr w:type="gramStart"/>
      <w:r w:rsidRPr="002B788F">
        <w:rPr>
          <w:rFonts w:hAnsi="Times New Roman" w:cs="Times New Roman"/>
          <w:color w:val="000000"/>
          <w:sz w:val="24"/>
          <w:szCs w:val="24"/>
          <w:lang w:val="ru-RU"/>
        </w:rPr>
        <w:t>годовой</w:t>
      </w:r>
      <w:proofErr w:type="gramEnd"/>
      <w:r w:rsidRPr="002B788F">
        <w:rPr>
          <w:rFonts w:hAnsi="Times New Roman" w:cs="Times New Roman"/>
          <w:color w:val="000000"/>
          <w:sz w:val="24"/>
          <w:szCs w:val="24"/>
          <w:lang w:val="ru-RU"/>
        </w:rPr>
        <w:t xml:space="preserve"> – до 17 января года, следующего за отчетным годом.</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lastRenderedPageBreak/>
        <w:t>Обособленными структурными подразделениями отчетность представляется главному</w:t>
      </w:r>
      <w:r>
        <w:rPr>
          <w:rFonts w:hAnsi="Times New Roman" w:cs="Times New Roman"/>
          <w:color w:val="000000"/>
          <w:sz w:val="24"/>
          <w:szCs w:val="24"/>
        </w:rPr>
        <w:t> </w:t>
      </w:r>
      <w:r w:rsidRPr="002B788F">
        <w:rPr>
          <w:rFonts w:hAnsi="Times New Roman" w:cs="Times New Roman"/>
          <w:color w:val="000000"/>
          <w:sz w:val="24"/>
          <w:szCs w:val="24"/>
          <w:lang w:val="ru-RU"/>
        </w:rPr>
        <w:t>бухгалтеру учреждения.</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Основание: пункт 19 СГС «Отчет о движении денежных средств».</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3. Бухгалтерская отчетность формируется и хранится в виде электронного документа в информационной системе «Бюджет». Бумажная копия комплекта отчетности хранится у главного бухгалтера.</w:t>
      </w:r>
      <w:r w:rsidRPr="002B788F">
        <w:rPr>
          <w:lang w:val="ru-RU"/>
        </w:rPr>
        <w:br/>
      </w:r>
      <w:r w:rsidRPr="002B788F">
        <w:rPr>
          <w:rFonts w:hAnsi="Times New Roman" w:cs="Times New Roman"/>
          <w:color w:val="000000"/>
          <w:sz w:val="24"/>
          <w:szCs w:val="24"/>
          <w:lang w:val="ru-RU"/>
        </w:rPr>
        <w:t xml:space="preserve"> Основание: часть 7.1 статьи 13 Закона от 06.12.2011 № 402-ФЗ.</w:t>
      </w:r>
    </w:p>
    <w:p w:rsidR="00174F68" w:rsidRPr="002B788F" w:rsidRDefault="002B788F">
      <w:pPr>
        <w:jc w:val="center"/>
        <w:rPr>
          <w:rFonts w:hAnsi="Times New Roman" w:cs="Times New Roman"/>
          <w:color w:val="000000"/>
          <w:sz w:val="24"/>
          <w:szCs w:val="24"/>
          <w:lang w:val="ru-RU"/>
        </w:rPr>
      </w:pPr>
      <w:r>
        <w:rPr>
          <w:rFonts w:hAnsi="Times New Roman" w:cs="Times New Roman"/>
          <w:b/>
          <w:bCs/>
          <w:color w:val="000000"/>
          <w:sz w:val="24"/>
          <w:szCs w:val="24"/>
        </w:rPr>
        <w:t>IX</w:t>
      </w:r>
      <w:r w:rsidRPr="002B788F">
        <w:rPr>
          <w:rFonts w:hAnsi="Times New Roman" w:cs="Times New Roman"/>
          <w:b/>
          <w:bCs/>
          <w:color w:val="000000"/>
          <w:sz w:val="24"/>
          <w:szCs w:val="24"/>
          <w:lang w:val="ru-RU"/>
        </w:rPr>
        <w:t>. Порядок передачи документов бухгалтерского учета</w:t>
      </w:r>
      <w:r w:rsidRPr="002B788F">
        <w:rPr>
          <w:lang w:val="ru-RU"/>
        </w:rPr>
        <w:br/>
      </w:r>
      <w:r w:rsidRPr="002B788F">
        <w:rPr>
          <w:rFonts w:hAnsi="Times New Roman" w:cs="Times New Roman"/>
          <w:b/>
          <w:bCs/>
          <w:color w:val="000000"/>
          <w:sz w:val="24"/>
          <w:szCs w:val="24"/>
          <w:lang w:val="ru-RU"/>
        </w:rPr>
        <w:t>при смене руководителя и главного бухгалтера</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3. Передача документов бухучета, печатей и штампов осуществляется при участии комиссии, создаваемой в учреждении.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w:t>
      </w:r>
      <w:r>
        <w:rPr>
          <w:rFonts w:hAnsi="Times New Roman" w:cs="Times New Roman"/>
          <w:color w:val="000000"/>
          <w:sz w:val="24"/>
          <w:szCs w:val="24"/>
        </w:rPr>
        <w:t> </w:t>
      </w:r>
      <w:r w:rsidRPr="002B788F">
        <w:rPr>
          <w:rFonts w:hAnsi="Times New Roman" w:cs="Times New Roman"/>
          <w:color w:val="000000"/>
          <w:sz w:val="24"/>
          <w:szCs w:val="24"/>
          <w:lang w:val="ru-RU"/>
        </w:rPr>
        <w:t>и типа.</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Акт приема-передачи подписывается уполномоченным лицом, принимающим дела, и членами комиссии.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174F68" w:rsidRDefault="002B788F">
      <w:pPr>
        <w:rPr>
          <w:rFonts w:hAnsi="Times New Roman" w:cs="Times New Roman"/>
          <w:color w:val="000000"/>
          <w:sz w:val="24"/>
          <w:szCs w:val="24"/>
        </w:rPr>
      </w:pPr>
      <w:r>
        <w:rPr>
          <w:rFonts w:hAnsi="Times New Roman" w:cs="Times New Roman"/>
          <w:color w:val="000000"/>
          <w:sz w:val="24"/>
          <w:szCs w:val="24"/>
        </w:rPr>
        <w:t>5. Передаются следующие документы:</w:t>
      </w:r>
    </w:p>
    <w:p w:rsidR="00174F68" w:rsidRPr="002B788F" w:rsidRDefault="002B788F">
      <w:pPr>
        <w:numPr>
          <w:ilvl w:val="0"/>
          <w:numId w:val="46"/>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учетная политика со всеми приложениями;</w:t>
      </w:r>
    </w:p>
    <w:p w:rsidR="00174F68" w:rsidRPr="002B788F" w:rsidRDefault="002B788F">
      <w:pPr>
        <w:numPr>
          <w:ilvl w:val="0"/>
          <w:numId w:val="46"/>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квартальные и годовые бухгалтерские отчеты и балансы, налоговые декларации;</w:t>
      </w:r>
    </w:p>
    <w:p w:rsidR="00174F68" w:rsidRPr="002B788F" w:rsidRDefault="002B788F">
      <w:pPr>
        <w:numPr>
          <w:ilvl w:val="0"/>
          <w:numId w:val="46"/>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lastRenderedPageBreak/>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rsidR="00174F68" w:rsidRPr="002B788F" w:rsidRDefault="002B788F">
      <w:pPr>
        <w:numPr>
          <w:ilvl w:val="0"/>
          <w:numId w:val="46"/>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rsidR="00174F68" w:rsidRDefault="002B788F">
      <w:pPr>
        <w:numPr>
          <w:ilvl w:val="0"/>
          <w:numId w:val="4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налоговые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регистры</w:t>
      </w:r>
      <w:proofErr w:type="spellEnd"/>
      <w:r>
        <w:rPr>
          <w:rFonts w:hAnsi="Times New Roman" w:cs="Times New Roman"/>
          <w:color w:val="000000"/>
          <w:sz w:val="24"/>
          <w:szCs w:val="24"/>
        </w:rPr>
        <w:t>;</w:t>
      </w:r>
    </w:p>
    <w:p w:rsidR="00174F68" w:rsidRPr="002B788F" w:rsidRDefault="002B788F">
      <w:pPr>
        <w:numPr>
          <w:ilvl w:val="0"/>
          <w:numId w:val="46"/>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по реализации: книги покупок и продаж, журналы регистрации счетов-фактур, акты, счета-фактуры, товарные накладные и т. д.;</w:t>
      </w:r>
    </w:p>
    <w:p w:rsidR="00174F68" w:rsidRPr="002B788F" w:rsidRDefault="002B788F">
      <w:pPr>
        <w:numPr>
          <w:ilvl w:val="0"/>
          <w:numId w:val="46"/>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о задолженности учреждения, в том числе по кредитам и по уплате налогов;</w:t>
      </w:r>
    </w:p>
    <w:p w:rsidR="00174F68" w:rsidRPr="002B788F" w:rsidRDefault="002B788F">
      <w:pPr>
        <w:numPr>
          <w:ilvl w:val="0"/>
          <w:numId w:val="46"/>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о состоянии лицевых и банковских счетов учреждения;</w:t>
      </w:r>
    </w:p>
    <w:p w:rsidR="00174F68" w:rsidRPr="002B788F" w:rsidRDefault="002B788F">
      <w:pPr>
        <w:numPr>
          <w:ilvl w:val="0"/>
          <w:numId w:val="46"/>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о выполнении утвержденного государственного задания;</w:t>
      </w:r>
    </w:p>
    <w:p w:rsidR="00174F68" w:rsidRPr="002B788F" w:rsidRDefault="002B788F">
      <w:pPr>
        <w:numPr>
          <w:ilvl w:val="0"/>
          <w:numId w:val="46"/>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по учету зарплаты и по персонифицированному учету;</w:t>
      </w:r>
    </w:p>
    <w:p w:rsidR="00174F68" w:rsidRPr="002B788F" w:rsidRDefault="002B788F">
      <w:pPr>
        <w:numPr>
          <w:ilvl w:val="0"/>
          <w:numId w:val="46"/>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по кассе: кассовые книги, журналы, расходные и приходные кассовые ордера, денежные документы и т. д.;</w:t>
      </w:r>
    </w:p>
    <w:p w:rsidR="00174F68" w:rsidRPr="002B788F" w:rsidRDefault="002B788F">
      <w:pPr>
        <w:numPr>
          <w:ilvl w:val="0"/>
          <w:numId w:val="46"/>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акт о состоянии кассы, составленный на основании ревизии кассы и скрепленный подписью главного бухгалтера;</w:t>
      </w:r>
    </w:p>
    <w:p w:rsidR="00174F68" w:rsidRPr="002B788F" w:rsidRDefault="002B788F">
      <w:pPr>
        <w:numPr>
          <w:ilvl w:val="0"/>
          <w:numId w:val="46"/>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об условиях хранения и учета наличных денежных средств;</w:t>
      </w:r>
    </w:p>
    <w:p w:rsidR="00174F68" w:rsidRPr="002B788F" w:rsidRDefault="002B788F">
      <w:pPr>
        <w:numPr>
          <w:ilvl w:val="0"/>
          <w:numId w:val="46"/>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договоры с поставщиками и подрядчиками, контрагентами, аренды и т. д.;</w:t>
      </w:r>
    </w:p>
    <w:p w:rsidR="00174F68" w:rsidRPr="002B788F" w:rsidRDefault="002B788F">
      <w:pPr>
        <w:numPr>
          <w:ilvl w:val="0"/>
          <w:numId w:val="46"/>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договоры с покупателями услуг и работ, подрядчиками и поставщиками;</w:t>
      </w:r>
    </w:p>
    <w:p w:rsidR="00174F68" w:rsidRPr="002B788F" w:rsidRDefault="002B788F">
      <w:pPr>
        <w:numPr>
          <w:ilvl w:val="0"/>
          <w:numId w:val="46"/>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учредительные документы и свидетельства: постановка на учет, присвоение номеров, внесение записей в единый реестр, коды и т. п.;</w:t>
      </w:r>
    </w:p>
    <w:p w:rsidR="00174F68" w:rsidRPr="002B788F" w:rsidRDefault="002B788F">
      <w:pPr>
        <w:numPr>
          <w:ilvl w:val="0"/>
          <w:numId w:val="46"/>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174F68" w:rsidRPr="002B788F" w:rsidRDefault="002B788F">
      <w:pPr>
        <w:numPr>
          <w:ilvl w:val="0"/>
          <w:numId w:val="46"/>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об основных средствах, нематериальных активах и товарно-материальных ценностях;</w:t>
      </w:r>
    </w:p>
    <w:p w:rsidR="00174F68" w:rsidRPr="002B788F" w:rsidRDefault="002B788F">
      <w:pPr>
        <w:numPr>
          <w:ilvl w:val="0"/>
          <w:numId w:val="46"/>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174F68" w:rsidRPr="002B788F" w:rsidRDefault="002B788F">
      <w:pPr>
        <w:numPr>
          <w:ilvl w:val="0"/>
          <w:numId w:val="46"/>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174F68" w:rsidRDefault="002B788F">
      <w:pPr>
        <w:numPr>
          <w:ilvl w:val="0"/>
          <w:numId w:val="4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ревизий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проверок</w:t>
      </w:r>
      <w:proofErr w:type="spellEnd"/>
      <w:r>
        <w:rPr>
          <w:rFonts w:hAnsi="Times New Roman" w:cs="Times New Roman"/>
          <w:color w:val="000000"/>
          <w:sz w:val="24"/>
          <w:szCs w:val="24"/>
        </w:rPr>
        <w:t>;</w:t>
      </w:r>
    </w:p>
    <w:p w:rsidR="00174F68" w:rsidRPr="002B788F" w:rsidRDefault="002B788F">
      <w:pPr>
        <w:numPr>
          <w:ilvl w:val="0"/>
          <w:numId w:val="46"/>
        </w:numPr>
        <w:ind w:left="780" w:right="180"/>
        <w:contextualSpacing/>
        <w:rPr>
          <w:rFonts w:hAnsi="Times New Roman" w:cs="Times New Roman"/>
          <w:color w:val="000000"/>
          <w:sz w:val="24"/>
          <w:szCs w:val="24"/>
          <w:lang w:val="ru-RU"/>
        </w:rPr>
      </w:pPr>
      <w:r w:rsidRPr="002B788F">
        <w:rPr>
          <w:rFonts w:hAnsi="Times New Roman" w:cs="Times New Roman"/>
          <w:color w:val="000000"/>
          <w:sz w:val="24"/>
          <w:szCs w:val="24"/>
          <w:lang w:val="ru-RU"/>
        </w:rPr>
        <w:t>материалы о недостачах и хищениях, переданных и не переданных в правоохранительные органы;</w:t>
      </w:r>
    </w:p>
    <w:p w:rsidR="00174F68" w:rsidRDefault="002B788F">
      <w:pPr>
        <w:numPr>
          <w:ilvl w:val="0"/>
          <w:numId w:val="4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договоры</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кредитными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организациями</w:t>
      </w:r>
      <w:proofErr w:type="spellEnd"/>
      <w:r>
        <w:rPr>
          <w:rFonts w:hAnsi="Times New Roman" w:cs="Times New Roman"/>
          <w:color w:val="000000"/>
          <w:sz w:val="24"/>
          <w:szCs w:val="24"/>
        </w:rPr>
        <w:t>;</w:t>
      </w:r>
    </w:p>
    <w:p w:rsidR="00174F68" w:rsidRDefault="002B788F">
      <w:pPr>
        <w:numPr>
          <w:ilvl w:val="0"/>
          <w:numId w:val="46"/>
        </w:numPr>
        <w:ind w:left="780" w:right="180"/>
        <w:contextualSpacing/>
        <w:rPr>
          <w:rFonts w:hAnsi="Times New Roman" w:cs="Times New Roman"/>
          <w:color w:val="000000"/>
          <w:sz w:val="24"/>
          <w:szCs w:val="24"/>
        </w:rPr>
      </w:pPr>
      <w:r>
        <w:rPr>
          <w:rFonts w:hAnsi="Times New Roman" w:cs="Times New Roman"/>
          <w:color w:val="000000"/>
          <w:sz w:val="24"/>
          <w:szCs w:val="24"/>
        </w:rPr>
        <w:t>бланки строгой отчетности;</w:t>
      </w:r>
    </w:p>
    <w:p w:rsidR="00174F68" w:rsidRPr="002B788F" w:rsidRDefault="002B788F">
      <w:pPr>
        <w:numPr>
          <w:ilvl w:val="0"/>
          <w:numId w:val="46"/>
        </w:numPr>
        <w:ind w:left="780" w:right="180"/>
        <w:rPr>
          <w:rFonts w:hAnsi="Times New Roman" w:cs="Times New Roman"/>
          <w:color w:val="000000"/>
          <w:sz w:val="24"/>
          <w:szCs w:val="24"/>
          <w:lang w:val="ru-RU"/>
        </w:rPr>
      </w:pPr>
      <w:r w:rsidRPr="002B788F">
        <w:rPr>
          <w:rFonts w:hAnsi="Times New Roman" w:cs="Times New Roman"/>
          <w:color w:val="000000"/>
          <w:sz w:val="24"/>
          <w:szCs w:val="24"/>
          <w:lang w:val="ru-RU"/>
        </w:rPr>
        <w:t>иная бухгалтерская документация, свидетельствующая о деятельности учреждения.</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174F68" w:rsidRPr="002B788F" w:rsidRDefault="002B788F">
      <w:pPr>
        <w:rPr>
          <w:rFonts w:hAnsi="Times New Roman" w:cs="Times New Roman"/>
          <w:color w:val="000000"/>
          <w:sz w:val="24"/>
          <w:szCs w:val="24"/>
          <w:lang w:val="ru-RU"/>
        </w:rPr>
      </w:pPr>
      <w:r w:rsidRPr="002B788F">
        <w:rPr>
          <w:rFonts w:hAnsi="Times New Roman" w:cs="Times New Roman"/>
          <w:color w:val="000000"/>
          <w:sz w:val="24"/>
          <w:szCs w:val="24"/>
          <w:lang w:val="ru-RU"/>
        </w:rPr>
        <w:t>7. Акт приема-передачи оформляется в последний рабочий день увольняемого лица в учреждении.</w:t>
      </w:r>
    </w:p>
    <w:p w:rsidR="00174F68" w:rsidRDefault="002B788F" w:rsidP="00EA06D0">
      <w:pPr>
        <w:rPr>
          <w:rFonts w:hAnsi="Times New Roman" w:cs="Times New Roman"/>
          <w:color w:val="000000"/>
          <w:sz w:val="24"/>
          <w:szCs w:val="24"/>
          <w:lang w:val="ru-RU"/>
        </w:rPr>
      </w:pPr>
      <w:r w:rsidRPr="002B788F">
        <w:rPr>
          <w:rFonts w:hAnsi="Times New Roman" w:cs="Times New Roman"/>
          <w:color w:val="000000"/>
          <w:sz w:val="24"/>
          <w:szCs w:val="24"/>
          <w:lang w:val="ru-RU"/>
        </w:rPr>
        <w:t xml:space="preserve">8. Акт приема-передачи дел составляется в трех экземплярах: 1-й экземпляр – учредителю (руководителю учреждения, если увольняется главный бухгалтер), 2-й </w:t>
      </w:r>
    </w:p>
    <w:p w:rsidR="00EA06D0" w:rsidRDefault="00EA06D0" w:rsidP="00EA06D0">
      <w:pPr>
        <w:rPr>
          <w:rFonts w:hAnsi="Times New Roman" w:cs="Times New Roman"/>
          <w:color w:val="000000"/>
          <w:sz w:val="24"/>
          <w:szCs w:val="24"/>
        </w:rPr>
      </w:pPr>
      <w:r>
        <w:rPr>
          <w:rFonts w:hAnsi="Times New Roman" w:cs="Times New Roman"/>
          <w:noProof/>
          <w:color w:val="000000"/>
          <w:sz w:val="24"/>
          <w:szCs w:val="24"/>
          <w:lang w:val="ru-RU" w:eastAsia="ru-RU"/>
        </w:rPr>
        <w:lastRenderedPageBreak/>
        <w:drawing>
          <wp:inline distT="0" distB="0" distL="0" distR="0">
            <wp:extent cx="5732145" cy="5950783"/>
            <wp:effectExtent l="0" t="0" r="1905" b="0"/>
            <wp:docPr id="2" name="Рисунок 2" descr="C:\Users\User\Downloads\2023-01-20_11-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2023-01-20_11-00-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145" cy="5950783"/>
                    </a:xfrm>
                    <a:prstGeom prst="rect">
                      <a:avLst/>
                    </a:prstGeom>
                    <a:noFill/>
                    <a:ln>
                      <a:noFill/>
                    </a:ln>
                  </pic:spPr>
                </pic:pic>
              </a:graphicData>
            </a:graphic>
          </wp:inline>
        </w:drawing>
      </w:r>
      <w:bookmarkStart w:id="0" w:name="_GoBack"/>
      <w:bookmarkEnd w:id="0"/>
    </w:p>
    <w:sectPr w:rsidR="00EA06D0" w:rsidSect="00EA06D0">
      <w:pgSz w:w="11907" w:h="16839"/>
      <w:pgMar w:top="142"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D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605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236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150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8B18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2C7D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9A46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5A1C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D57E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0E0B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C26E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6F45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7642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6D71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B17C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0F0D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101E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3577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097D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215C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6660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3066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1D60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E814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F16C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B43B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313F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D750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ED6E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CB72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5E0C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650B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177A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7210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8622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A60F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F962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2758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C164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B933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4814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7260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8840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1D08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6F3E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C068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7"/>
  </w:num>
  <w:num w:numId="4">
    <w:abstractNumId w:val="19"/>
  </w:num>
  <w:num w:numId="5">
    <w:abstractNumId w:val="42"/>
  </w:num>
  <w:num w:numId="6">
    <w:abstractNumId w:val="4"/>
  </w:num>
  <w:num w:numId="7">
    <w:abstractNumId w:val="8"/>
  </w:num>
  <w:num w:numId="8">
    <w:abstractNumId w:val="35"/>
  </w:num>
  <w:num w:numId="9">
    <w:abstractNumId w:val="22"/>
  </w:num>
  <w:num w:numId="10">
    <w:abstractNumId w:val="37"/>
  </w:num>
  <w:num w:numId="11">
    <w:abstractNumId w:val="21"/>
  </w:num>
  <w:num w:numId="12">
    <w:abstractNumId w:val="6"/>
  </w:num>
  <w:num w:numId="13">
    <w:abstractNumId w:val="15"/>
  </w:num>
  <w:num w:numId="14">
    <w:abstractNumId w:val="11"/>
  </w:num>
  <w:num w:numId="15">
    <w:abstractNumId w:val="31"/>
  </w:num>
  <w:num w:numId="16">
    <w:abstractNumId w:val="27"/>
  </w:num>
  <w:num w:numId="17">
    <w:abstractNumId w:val="44"/>
  </w:num>
  <w:num w:numId="18">
    <w:abstractNumId w:val="40"/>
  </w:num>
  <w:num w:numId="19">
    <w:abstractNumId w:val="17"/>
  </w:num>
  <w:num w:numId="20">
    <w:abstractNumId w:val="20"/>
  </w:num>
  <w:num w:numId="21">
    <w:abstractNumId w:val="32"/>
  </w:num>
  <w:num w:numId="22">
    <w:abstractNumId w:val="24"/>
  </w:num>
  <w:num w:numId="23">
    <w:abstractNumId w:val="0"/>
  </w:num>
  <w:num w:numId="24">
    <w:abstractNumId w:val="28"/>
  </w:num>
  <w:num w:numId="25">
    <w:abstractNumId w:val="41"/>
  </w:num>
  <w:num w:numId="26">
    <w:abstractNumId w:val="36"/>
  </w:num>
  <w:num w:numId="27">
    <w:abstractNumId w:val="9"/>
  </w:num>
  <w:num w:numId="28">
    <w:abstractNumId w:val="5"/>
  </w:num>
  <w:num w:numId="29">
    <w:abstractNumId w:val="14"/>
  </w:num>
  <w:num w:numId="30">
    <w:abstractNumId w:val="3"/>
  </w:num>
  <w:num w:numId="31">
    <w:abstractNumId w:val="29"/>
  </w:num>
  <w:num w:numId="32">
    <w:abstractNumId w:val="25"/>
  </w:num>
  <w:num w:numId="33">
    <w:abstractNumId w:val="2"/>
  </w:num>
  <w:num w:numId="34">
    <w:abstractNumId w:val="16"/>
  </w:num>
  <w:num w:numId="35">
    <w:abstractNumId w:val="38"/>
  </w:num>
  <w:num w:numId="36">
    <w:abstractNumId w:val="26"/>
  </w:num>
  <w:num w:numId="37">
    <w:abstractNumId w:val="33"/>
  </w:num>
  <w:num w:numId="38">
    <w:abstractNumId w:val="18"/>
  </w:num>
  <w:num w:numId="39">
    <w:abstractNumId w:val="30"/>
  </w:num>
  <w:num w:numId="40">
    <w:abstractNumId w:val="23"/>
  </w:num>
  <w:num w:numId="41">
    <w:abstractNumId w:val="34"/>
  </w:num>
  <w:num w:numId="42">
    <w:abstractNumId w:val="1"/>
  </w:num>
  <w:num w:numId="43">
    <w:abstractNumId w:val="39"/>
  </w:num>
  <w:num w:numId="44">
    <w:abstractNumId w:val="45"/>
  </w:num>
  <w:num w:numId="45">
    <w:abstractNumId w:val="13"/>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818CD"/>
    <w:rsid w:val="00174F68"/>
    <w:rsid w:val="0026068E"/>
    <w:rsid w:val="002B788F"/>
    <w:rsid w:val="002D33B1"/>
    <w:rsid w:val="002D3591"/>
    <w:rsid w:val="003514A0"/>
    <w:rsid w:val="003534A6"/>
    <w:rsid w:val="00407898"/>
    <w:rsid w:val="00477357"/>
    <w:rsid w:val="004F7E17"/>
    <w:rsid w:val="005A05CE"/>
    <w:rsid w:val="006468A4"/>
    <w:rsid w:val="00653AF6"/>
    <w:rsid w:val="00657B55"/>
    <w:rsid w:val="009D2D71"/>
    <w:rsid w:val="00A41254"/>
    <w:rsid w:val="00B73A5A"/>
    <w:rsid w:val="00BC723C"/>
    <w:rsid w:val="00D97657"/>
    <w:rsid w:val="00E438A1"/>
    <w:rsid w:val="00EA06D0"/>
    <w:rsid w:val="00ED60A9"/>
    <w:rsid w:val="00F01E19"/>
    <w:rsid w:val="00F11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EA06D0"/>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EA06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EA06D0"/>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EA06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7354</Words>
  <Characters>41923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Терехова Марина Ивановна</dc:creator>
  <dc:description>Подготовлено экспертами Актион-МЦФЭР</dc:description>
  <cp:lastModifiedBy>Пользователь Windows</cp:lastModifiedBy>
  <cp:revision>2</cp:revision>
  <cp:lastPrinted>2023-01-20T07:55:00Z</cp:lastPrinted>
  <dcterms:created xsi:type="dcterms:W3CDTF">2023-01-20T08:02:00Z</dcterms:created>
  <dcterms:modified xsi:type="dcterms:W3CDTF">2023-01-20T08:02:00Z</dcterms:modified>
</cp:coreProperties>
</file>